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BE0" w:rsidRPr="004D6BE4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 w:val="24"/>
          <w:szCs w:val="24"/>
        </w:rPr>
      </w:pPr>
    </w:p>
    <w:p w:rsidR="00872BE0" w:rsidRPr="004D6BE4" w:rsidRDefault="00872BE0" w:rsidP="00C34D85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r w:rsidRPr="004D6BE4">
        <w:rPr>
          <w:sz w:val="24"/>
          <w:szCs w:val="24"/>
        </w:rPr>
        <w:t xml:space="preserve">Приложение </w:t>
      </w:r>
      <w:r w:rsidR="003C4FCE" w:rsidRPr="004D6BE4">
        <w:rPr>
          <w:sz w:val="24"/>
          <w:szCs w:val="24"/>
        </w:rPr>
        <w:t>№</w:t>
      </w:r>
      <w:r w:rsidRPr="004D6BE4">
        <w:rPr>
          <w:sz w:val="24"/>
          <w:szCs w:val="24"/>
        </w:rPr>
        <w:t xml:space="preserve"> </w:t>
      </w:r>
      <w:r w:rsidR="00F56C1A" w:rsidRPr="004D6BE4">
        <w:rPr>
          <w:sz w:val="24"/>
          <w:szCs w:val="24"/>
        </w:rPr>
        <w:t>2</w:t>
      </w:r>
    </w:p>
    <w:p w:rsidR="002F3530" w:rsidRPr="004D6BE4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573F74" w:rsidRPr="004D6BE4" w:rsidRDefault="00573F74" w:rsidP="00573F74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 w:rsidRPr="004D6BE4">
        <w:rPr>
          <w:sz w:val="24"/>
          <w:szCs w:val="24"/>
        </w:rPr>
        <w:t xml:space="preserve">к муниципальной программе муниципального образования  </w:t>
      </w:r>
    </w:p>
    <w:p w:rsidR="00573F74" w:rsidRPr="004D6BE4" w:rsidRDefault="007C4F6D" w:rsidP="00573F74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 w:rsidRPr="004D6BE4">
        <w:rPr>
          <w:bCs/>
          <w:sz w:val="24"/>
          <w:szCs w:val="24"/>
        </w:rPr>
        <w:t>«</w:t>
      </w:r>
      <w:r w:rsidR="00573F74" w:rsidRPr="004D6BE4">
        <w:rPr>
          <w:bCs/>
          <w:sz w:val="24"/>
          <w:szCs w:val="24"/>
        </w:rPr>
        <w:t xml:space="preserve">Сергиево-Посадский </w:t>
      </w:r>
      <w:r w:rsidR="00AE370C" w:rsidRPr="004D6BE4">
        <w:rPr>
          <w:bCs/>
          <w:sz w:val="24"/>
          <w:szCs w:val="24"/>
        </w:rPr>
        <w:t>городской округ</w:t>
      </w:r>
      <w:r w:rsidR="00573F74" w:rsidRPr="004D6BE4">
        <w:rPr>
          <w:bCs/>
          <w:sz w:val="24"/>
          <w:szCs w:val="24"/>
        </w:rPr>
        <w:t xml:space="preserve"> Московской области</w:t>
      </w:r>
      <w:r w:rsidRPr="004D6BE4">
        <w:rPr>
          <w:bCs/>
          <w:sz w:val="24"/>
          <w:szCs w:val="24"/>
        </w:rPr>
        <w:t>»</w:t>
      </w:r>
      <w:r w:rsidR="00573F74" w:rsidRPr="004D6BE4">
        <w:rPr>
          <w:bCs/>
          <w:sz w:val="24"/>
          <w:szCs w:val="24"/>
        </w:rPr>
        <w:t xml:space="preserve"> </w:t>
      </w:r>
    </w:p>
    <w:p w:rsidR="00573F74" w:rsidRPr="004D6BE4" w:rsidRDefault="007C4F6D" w:rsidP="00573F74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 w:rsidRPr="004D6BE4">
        <w:rPr>
          <w:sz w:val="24"/>
          <w:szCs w:val="24"/>
        </w:rPr>
        <w:t>«</w:t>
      </w:r>
      <w:r w:rsidR="00573F74" w:rsidRPr="004D6BE4">
        <w:rPr>
          <w:sz w:val="24"/>
          <w:szCs w:val="24"/>
        </w:rPr>
        <w:t xml:space="preserve">Безопасность </w:t>
      </w:r>
      <w:r w:rsidR="00AE370C" w:rsidRPr="004D6BE4">
        <w:rPr>
          <w:sz w:val="24"/>
          <w:szCs w:val="24"/>
        </w:rPr>
        <w:t>и обеспечение безопасности жизнедеятельности населения</w:t>
      </w:r>
      <w:r w:rsidRPr="004D6BE4">
        <w:rPr>
          <w:sz w:val="24"/>
          <w:szCs w:val="24"/>
        </w:rPr>
        <w:t>»</w:t>
      </w:r>
    </w:p>
    <w:p w:rsidR="002F3530" w:rsidRPr="004D6BE4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2F3530" w:rsidRPr="004D6BE4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2F3530" w:rsidRPr="004D6BE4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2F3530" w:rsidRPr="004D6BE4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872BE0" w:rsidRPr="004D6BE4" w:rsidRDefault="00B65E33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4D6BE4">
        <w:rPr>
          <w:b/>
          <w:sz w:val="32"/>
          <w:szCs w:val="32"/>
        </w:rPr>
        <w:t xml:space="preserve">ПОДПРОГРАММА </w:t>
      </w:r>
      <w:r w:rsidR="00F56C1A" w:rsidRPr="004D6BE4">
        <w:rPr>
          <w:b/>
          <w:sz w:val="32"/>
          <w:szCs w:val="32"/>
        </w:rPr>
        <w:t>2</w:t>
      </w:r>
    </w:p>
    <w:p w:rsidR="00F7677C" w:rsidRPr="004D6BE4" w:rsidRDefault="00F7677C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F7677C" w:rsidRPr="004D6BE4" w:rsidRDefault="007C4F6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4D6BE4">
        <w:rPr>
          <w:b/>
          <w:sz w:val="32"/>
          <w:szCs w:val="32"/>
        </w:rPr>
        <w:t>«</w:t>
      </w:r>
      <w:r w:rsidR="00B65E33" w:rsidRPr="004D6BE4">
        <w:rPr>
          <w:b/>
          <w:sz w:val="32"/>
          <w:szCs w:val="32"/>
        </w:rPr>
        <w:t xml:space="preserve">СНИЖЕНИЕ РИСКОВ И СМЯГЧЕНИЕ ПОСЛЕДСТВИЙ ЧРЕЗВЫЧАЙНЫХ СИТУАЦИЙ </w:t>
      </w:r>
      <w:r w:rsidR="00F7677C" w:rsidRPr="004D6BE4">
        <w:rPr>
          <w:b/>
          <w:sz w:val="32"/>
          <w:szCs w:val="32"/>
        </w:rPr>
        <w:t>ПРИРОДНОГО И ТЕХНОГЕННОГО ХАРАКТЕРА</w:t>
      </w:r>
      <w:r w:rsidRPr="004D6BE4">
        <w:rPr>
          <w:b/>
          <w:sz w:val="32"/>
          <w:szCs w:val="32"/>
        </w:rPr>
        <w:t>»</w:t>
      </w:r>
      <w:r w:rsidR="00F7677C" w:rsidRPr="004D6BE4">
        <w:rPr>
          <w:b/>
          <w:sz w:val="32"/>
          <w:szCs w:val="32"/>
        </w:rPr>
        <w:t xml:space="preserve"> МУНИЦИПАЛЬНОЙ ПРОГРАММЫ </w:t>
      </w:r>
    </w:p>
    <w:p w:rsidR="000D0DB1" w:rsidRPr="004D6BE4" w:rsidRDefault="00F7677C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4D6BE4">
        <w:rPr>
          <w:b/>
          <w:sz w:val="32"/>
          <w:szCs w:val="32"/>
        </w:rPr>
        <w:t xml:space="preserve">МУНИЦИПАЛЬНОГО ОБРАЗОВАНИЯ </w:t>
      </w:r>
      <w:r w:rsidR="007C4F6D" w:rsidRPr="004D6BE4">
        <w:rPr>
          <w:b/>
          <w:sz w:val="32"/>
          <w:szCs w:val="32"/>
        </w:rPr>
        <w:t>«</w:t>
      </w:r>
      <w:r w:rsidRPr="004D6BE4">
        <w:rPr>
          <w:b/>
          <w:sz w:val="32"/>
          <w:szCs w:val="32"/>
        </w:rPr>
        <w:t xml:space="preserve">СЕРГИЕВО-ПОСАДСКИЙ </w:t>
      </w:r>
      <w:r w:rsidR="00AE370C" w:rsidRPr="004D6BE4">
        <w:rPr>
          <w:b/>
          <w:sz w:val="32"/>
          <w:szCs w:val="32"/>
        </w:rPr>
        <w:t xml:space="preserve">ГОРОДСКОЙ ОКРУГ </w:t>
      </w:r>
      <w:r w:rsidRPr="004D6BE4">
        <w:rPr>
          <w:b/>
          <w:sz w:val="32"/>
          <w:szCs w:val="32"/>
        </w:rPr>
        <w:t>МОСКОВСКОЙ ОБЛАСТИ</w:t>
      </w:r>
      <w:r w:rsidR="007C4F6D" w:rsidRPr="004D6BE4">
        <w:rPr>
          <w:b/>
          <w:sz w:val="32"/>
          <w:szCs w:val="32"/>
        </w:rPr>
        <w:t>»</w:t>
      </w:r>
      <w:r w:rsidRPr="004D6BE4">
        <w:rPr>
          <w:b/>
          <w:sz w:val="32"/>
          <w:szCs w:val="32"/>
        </w:rPr>
        <w:t xml:space="preserve"> </w:t>
      </w:r>
      <w:r w:rsidR="007C4F6D" w:rsidRPr="004D6BE4">
        <w:rPr>
          <w:b/>
          <w:sz w:val="32"/>
          <w:szCs w:val="32"/>
        </w:rPr>
        <w:t>«</w:t>
      </w:r>
      <w:r w:rsidR="00FD6CF9" w:rsidRPr="004D6BE4">
        <w:rPr>
          <w:b/>
          <w:sz w:val="32"/>
          <w:szCs w:val="32"/>
        </w:rPr>
        <w:t>БЕЗОПАСНОСТЬ</w:t>
      </w:r>
      <w:r w:rsidR="00AE370C" w:rsidRPr="004D6BE4">
        <w:rPr>
          <w:b/>
          <w:sz w:val="32"/>
          <w:szCs w:val="32"/>
        </w:rPr>
        <w:t xml:space="preserve"> И ОБЕСПЕЧЕНИЕ БЕЗОПАСНОСТИ ЖИЗНЕДЕЯТЕЛЬНОСТИ НАСЕЛЕНИЯ</w:t>
      </w:r>
      <w:r w:rsidR="007C4F6D" w:rsidRPr="004D6BE4">
        <w:rPr>
          <w:b/>
          <w:sz w:val="32"/>
          <w:szCs w:val="32"/>
        </w:rPr>
        <w:t>»</w:t>
      </w:r>
    </w:p>
    <w:p w:rsidR="000D0DB1" w:rsidRPr="004D6BE4" w:rsidRDefault="000D0DB1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872BE0" w:rsidRPr="004D6BE4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4D6BE4">
        <w:rPr>
          <w:sz w:val="32"/>
          <w:szCs w:val="32"/>
        </w:rPr>
        <w:t>Паспорт</w:t>
      </w:r>
    </w:p>
    <w:p w:rsidR="00872BE0" w:rsidRPr="004D6BE4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4D6BE4">
        <w:rPr>
          <w:sz w:val="32"/>
          <w:szCs w:val="32"/>
        </w:rPr>
        <w:t xml:space="preserve">подпрограммы </w:t>
      </w:r>
      <w:r w:rsidR="00F56C1A" w:rsidRPr="004D6BE4">
        <w:rPr>
          <w:sz w:val="32"/>
          <w:szCs w:val="32"/>
        </w:rPr>
        <w:t>2</w:t>
      </w:r>
      <w:r w:rsidRPr="004D6BE4">
        <w:rPr>
          <w:sz w:val="32"/>
          <w:szCs w:val="32"/>
        </w:rPr>
        <w:t xml:space="preserve"> </w:t>
      </w:r>
      <w:r w:rsidR="007C4F6D" w:rsidRPr="004D6BE4">
        <w:rPr>
          <w:sz w:val="32"/>
          <w:szCs w:val="32"/>
        </w:rPr>
        <w:t>«</w:t>
      </w:r>
      <w:r w:rsidRPr="004D6BE4">
        <w:rPr>
          <w:sz w:val="32"/>
          <w:szCs w:val="32"/>
        </w:rPr>
        <w:t>Снижение рисков и смягчение последствий</w:t>
      </w:r>
    </w:p>
    <w:p w:rsidR="00872BE0" w:rsidRPr="004D6BE4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4D6BE4">
        <w:rPr>
          <w:sz w:val="32"/>
          <w:szCs w:val="32"/>
        </w:rPr>
        <w:t>чрезвычайных ситуаций природного и техногенного характера</w:t>
      </w:r>
      <w:r w:rsidR="007C4F6D" w:rsidRPr="004D6BE4">
        <w:rPr>
          <w:sz w:val="32"/>
          <w:szCs w:val="32"/>
        </w:rPr>
        <w:t>»</w:t>
      </w:r>
    </w:p>
    <w:p w:rsidR="00872BE0" w:rsidRPr="004D6BE4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4FCE" w:rsidRPr="004D6BE4" w:rsidRDefault="003C4FCE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4D6BE4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4D6BE4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75D5" w:rsidRPr="004D6BE4" w:rsidRDefault="003C75D5" w:rsidP="00C34D85">
      <w:pPr>
        <w:spacing w:after="200" w:line="240" w:lineRule="auto"/>
        <w:ind w:firstLine="0"/>
        <w:rPr>
          <w:sz w:val="24"/>
          <w:szCs w:val="24"/>
        </w:rPr>
      </w:pPr>
      <w:r w:rsidRPr="004D6BE4">
        <w:rPr>
          <w:sz w:val="24"/>
          <w:szCs w:val="24"/>
        </w:rPr>
        <w:br w:type="page"/>
      </w:r>
    </w:p>
    <w:tbl>
      <w:tblPr>
        <w:tblStyle w:val="a3"/>
        <w:tblW w:w="5118" w:type="pct"/>
        <w:tblLayout w:type="fixed"/>
        <w:tblLook w:val="04A0" w:firstRow="1" w:lastRow="0" w:firstColumn="1" w:lastColumn="0" w:noHBand="0" w:noVBand="1"/>
      </w:tblPr>
      <w:tblGrid>
        <w:gridCol w:w="2376"/>
        <w:gridCol w:w="12759"/>
      </w:tblGrid>
      <w:tr w:rsidR="004D6BE4" w:rsidRPr="004D6BE4" w:rsidTr="007620D4">
        <w:tc>
          <w:tcPr>
            <w:tcW w:w="784" w:type="pct"/>
            <w:tcBorders>
              <w:right w:val="single" w:sz="4" w:space="0" w:color="auto"/>
            </w:tcBorders>
          </w:tcPr>
          <w:p w:rsidR="00FB1B50" w:rsidRPr="004D6BE4" w:rsidRDefault="0079082A" w:rsidP="00C34D85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4D6BE4">
              <w:rPr>
                <w:sz w:val="24"/>
                <w:szCs w:val="24"/>
              </w:rPr>
              <w:lastRenderedPageBreak/>
              <w:t>Цель подпрограммы</w:t>
            </w:r>
          </w:p>
        </w:tc>
        <w:tc>
          <w:tcPr>
            <w:tcW w:w="4216" w:type="pct"/>
            <w:tcBorders>
              <w:right w:val="single" w:sz="4" w:space="0" w:color="auto"/>
            </w:tcBorders>
          </w:tcPr>
          <w:p w:rsidR="00FB1B50" w:rsidRPr="004D6BE4" w:rsidRDefault="0079082A" w:rsidP="00FB1B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4D6BE4">
              <w:rPr>
                <w:sz w:val="24"/>
                <w:szCs w:val="24"/>
              </w:rPr>
              <w:t>Повышение уровня защиты населения Сергиево-Посадского городского округа от чрезвычайных ситуаций, защищенности опасных объектов от угроз природного и техногенного характера</w:t>
            </w:r>
          </w:p>
        </w:tc>
      </w:tr>
      <w:tr w:rsidR="004D6BE4" w:rsidRPr="004D6BE4" w:rsidTr="007620D4">
        <w:tc>
          <w:tcPr>
            <w:tcW w:w="784" w:type="pct"/>
            <w:tcBorders>
              <w:right w:val="single" w:sz="4" w:space="0" w:color="auto"/>
            </w:tcBorders>
          </w:tcPr>
          <w:p w:rsidR="00FB1B50" w:rsidRPr="004D6BE4" w:rsidRDefault="0079082A" w:rsidP="00456A6F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Координатор муниципальной подпрограммы</w:t>
            </w:r>
          </w:p>
        </w:tc>
        <w:tc>
          <w:tcPr>
            <w:tcW w:w="4216" w:type="pct"/>
            <w:tcBorders>
              <w:right w:val="single" w:sz="4" w:space="0" w:color="auto"/>
            </w:tcBorders>
          </w:tcPr>
          <w:p w:rsidR="00FB1B50" w:rsidRPr="004D6BE4" w:rsidRDefault="0079082A" w:rsidP="0079082A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администрации, курирующий вопросы безопасности</w:t>
            </w:r>
          </w:p>
        </w:tc>
      </w:tr>
      <w:tr w:rsidR="004D6BE4" w:rsidRPr="004D6BE4" w:rsidTr="007620D4">
        <w:tc>
          <w:tcPr>
            <w:tcW w:w="784" w:type="pct"/>
            <w:tcBorders>
              <w:right w:val="single" w:sz="4" w:space="0" w:color="auto"/>
            </w:tcBorders>
          </w:tcPr>
          <w:p w:rsidR="00FB1B50" w:rsidRPr="004D6BE4" w:rsidRDefault="00FB1B50" w:rsidP="00FB1B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4D6BE4">
              <w:rPr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4216" w:type="pct"/>
            <w:tcBorders>
              <w:right w:val="single" w:sz="4" w:space="0" w:color="auto"/>
            </w:tcBorders>
          </w:tcPr>
          <w:p w:rsidR="00FB1B50" w:rsidRPr="004D6BE4" w:rsidRDefault="002F3530" w:rsidP="00AE370C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4D6BE4">
              <w:rPr>
                <w:sz w:val="24"/>
                <w:szCs w:val="24"/>
              </w:rPr>
              <w:t xml:space="preserve">Администрация </w:t>
            </w:r>
            <w:r w:rsidR="00AE370C" w:rsidRPr="004D6BE4">
              <w:rPr>
                <w:sz w:val="24"/>
                <w:szCs w:val="24"/>
              </w:rPr>
              <w:t>Сергиево-Посадского городского округа</w:t>
            </w:r>
          </w:p>
        </w:tc>
      </w:tr>
      <w:tr w:rsidR="004D3739" w:rsidRPr="004D6BE4" w:rsidTr="007620D4">
        <w:tc>
          <w:tcPr>
            <w:tcW w:w="785" w:type="pct"/>
            <w:tcBorders>
              <w:right w:val="single" w:sz="4" w:space="0" w:color="auto"/>
            </w:tcBorders>
          </w:tcPr>
          <w:p w:rsidR="004D3739" w:rsidRPr="004D6BE4" w:rsidRDefault="004D3739" w:rsidP="00306AB3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4D6BE4"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4D3739" w:rsidRPr="004D6BE4" w:rsidRDefault="004D3739" w:rsidP="002E2041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4D6BE4">
              <w:rPr>
                <w:sz w:val="24"/>
                <w:szCs w:val="24"/>
              </w:rPr>
              <w:t>20</w:t>
            </w:r>
            <w:r w:rsidR="002E2041" w:rsidRPr="004D6BE4">
              <w:rPr>
                <w:sz w:val="24"/>
                <w:szCs w:val="24"/>
              </w:rPr>
              <w:t>20</w:t>
            </w:r>
            <w:r w:rsidRPr="004D6BE4">
              <w:rPr>
                <w:sz w:val="24"/>
                <w:szCs w:val="24"/>
              </w:rPr>
              <w:t>-202</w:t>
            </w:r>
            <w:r w:rsidR="002E2041" w:rsidRPr="004D6BE4">
              <w:rPr>
                <w:sz w:val="24"/>
                <w:szCs w:val="24"/>
              </w:rPr>
              <w:t>4</w:t>
            </w:r>
            <w:r w:rsidRPr="004D6BE4">
              <w:rPr>
                <w:sz w:val="24"/>
                <w:szCs w:val="24"/>
              </w:rPr>
              <w:t xml:space="preserve"> г.г.</w:t>
            </w:r>
          </w:p>
        </w:tc>
      </w:tr>
    </w:tbl>
    <w:p w:rsidR="00872BE0" w:rsidRPr="004D6BE4" w:rsidRDefault="00872BE0" w:rsidP="00C34D85">
      <w:pPr>
        <w:autoSpaceDE w:val="0"/>
        <w:autoSpaceDN w:val="0"/>
        <w:adjustRightInd w:val="0"/>
        <w:spacing w:line="240" w:lineRule="auto"/>
        <w:ind w:firstLine="0"/>
        <w:rPr>
          <w:sz w:val="8"/>
          <w:szCs w:val="24"/>
        </w:rPr>
      </w:pPr>
    </w:p>
    <w:tbl>
      <w:tblPr>
        <w:tblW w:w="5198" w:type="pct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7"/>
        <w:gridCol w:w="2261"/>
        <w:gridCol w:w="3122"/>
        <w:gridCol w:w="1416"/>
        <w:gridCol w:w="1134"/>
        <w:gridCol w:w="1273"/>
        <w:gridCol w:w="1134"/>
        <w:gridCol w:w="1273"/>
        <w:gridCol w:w="1137"/>
      </w:tblGrid>
      <w:tr w:rsidR="004D6BE4" w:rsidRPr="004D6BE4" w:rsidTr="0079082A">
        <w:trPr>
          <w:cantSplit/>
          <w:trHeight w:hRule="exact" w:val="268"/>
        </w:trPr>
        <w:tc>
          <w:tcPr>
            <w:tcW w:w="794" w:type="pct"/>
            <w:vMerge w:val="restart"/>
            <w:shd w:val="clear" w:color="000000" w:fill="FFFFFF"/>
          </w:tcPr>
          <w:p w:rsidR="001C0538" w:rsidRPr="004D6BE4" w:rsidRDefault="001C0538" w:rsidP="00395B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D6BE4">
              <w:rPr>
                <w:sz w:val="22"/>
                <w:szCs w:val="22"/>
              </w:rPr>
              <w:t>Источники финансирования подпрограммы</w:t>
            </w:r>
            <w:r w:rsidR="00395B38" w:rsidRPr="004D6BE4">
              <w:rPr>
                <w:sz w:val="22"/>
                <w:szCs w:val="22"/>
              </w:rPr>
              <w:t>.</w:t>
            </w:r>
          </w:p>
        </w:tc>
        <w:tc>
          <w:tcPr>
            <w:tcW w:w="746" w:type="pct"/>
            <w:vMerge w:val="restart"/>
            <w:shd w:val="clear" w:color="000000" w:fill="FFFFFF"/>
          </w:tcPr>
          <w:p w:rsidR="001C0538" w:rsidRPr="004D6BE4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D6BE4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1030" w:type="pct"/>
            <w:vMerge w:val="restart"/>
            <w:shd w:val="clear" w:color="000000" w:fill="FFFFFF"/>
          </w:tcPr>
          <w:p w:rsidR="001C0538" w:rsidRPr="004D6BE4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D6BE4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430" w:type="pct"/>
            <w:gridSpan w:val="6"/>
            <w:vMerge w:val="restart"/>
            <w:shd w:val="clear" w:color="000000" w:fill="FFFFFF"/>
          </w:tcPr>
          <w:p w:rsidR="001C0538" w:rsidRPr="004D6BE4" w:rsidRDefault="00395B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D6BE4">
              <w:rPr>
                <w:sz w:val="22"/>
                <w:szCs w:val="22"/>
              </w:rPr>
              <w:t>Общий объем средств направляемых на реализацию подпрограммы, тыс.руб</w:t>
            </w:r>
            <w:r w:rsidR="0079082A">
              <w:rPr>
                <w:sz w:val="22"/>
                <w:szCs w:val="22"/>
              </w:rPr>
              <w:t>.</w:t>
            </w:r>
          </w:p>
        </w:tc>
      </w:tr>
      <w:tr w:rsidR="004D6BE4" w:rsidRPr="004D6BE4" w:rsidTr="0079082A">
        <w:trPr>
          <w:cantSplit/>
          <w:trHeight w:hRule="exact" w:val="142"/>
        </w:trPr>
        <w:tc>
          <w:tcPr>
            <w:tcW w:w="794" w:type="pct"/>
            <w:vMerge/>
            <w:shd w:val="clear" w:color="000000" w:fill="FFFFFF"/>
          </w:tcPr>
          <w:p w:rsidR="001C0538" w:rsidRPr="004D6BE4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shd w:val="clear" w:color="000000" w:fill="FFFFFF"/>
          </w:tcPr>
          <w:p w:rsidR="001C0538" w:rsidRPr="004D6BE4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30" w:type="pct"/>
            <w:vMerge/>
            <w:shd w:val="clear" w:color="000000" w:fill="FFFFFF"/>
          </w:tcPr>
          <w:p w:rsidR="001C0538" w:rsidRPr="004D6BE4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30" w:type="pct"/>
            <w:gridSpan w:val="6"/>
            <w:vMerge/>
            <w:shd w:val="clear" w:color="000000" w:fill="FFFFFF"/>
          </w:tcPr>
          <w:p w:rsidR="001C0538" w:rsidRPr="004D6BE4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D6BE4" w:rsidRPr="004D6BE4" w:rsidTr="002450D3">
        <w:trPr>
          <w:cantSplit/>
          <w:trHeight w:hRule="exact" w:val="449"/>
        </w:trPr>
        <w:tc>
          <w:tcPr>
            <w:tcW w:w="794" w:type="pct"/>
            <w:vMerge/>
            <w:shd w:val="clear" w:color="000000" w:fill="FFFFFF"/>
          </w:tcPr>
          <w:p w:rsidR="005932D1" w:rsidRPr="004D6BE4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shd w:val="clear" w:color="000000" w:fill="FFFFFF"/>
          </w:tcPr>
          <w:p w:rsidR="005932D1" w:rsidRPr="004D6BE4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30" w:type="pct"/>
            <w:vMerge/>
            <w:shd w:val="clear" w:color="000000" w:fill="FFFFFF"/>
          </w:tcPr>
          <w:p w:rsidR="005932D1" w:rsidRPr="004D6BE4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67" w:type="pct"/>
            <w:shd w:val="clear" w:color="000000" w:fill="FFFFFF"/>
            <w:vAlign w:val="center"/>
          </w:tcPr>
          <w:p w:rsidR="005932D1" w:rsidRPr="004D6BE4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D6BE4">
              <w:rPr>
                <w:sz w:val="22"/>
                <w:szCs w:val="22"/>
              </w:rPr>
              <w:t>Итого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5932D1" w:rsidRPr="004D6BE4" w:rsidRDefault="005932D1" w:rsidP="00AE370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D6BE4">
              <w:rPr>
                <w:sz w:val="22"/>
                <w:szCs w:val="22"/>
              </w:rPr>
              <w:t>20</w:t>
            </w:r>
            <w:r w:rsidR="00AE370C" w:rsidRPr="004D6BE4">
              <w:rPr>
                <w:sz w:val="22"/>
                <w:szCs w:val="22"/>
              </w:rPr>
              <w:t>20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5932D1" w:rsidRPr="004D6BE4" w:rsidRDefault="00AE370C" w:rsidP="00552DF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D6BE4">
              <w:rPr>
                <w:sz w:val="22"/>
                <w:szCs w:val="22"/>
              </w:rPr>
              <w:t>2021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5932D1" w:rsidRPr="004D6BE4" w:rsidRDefault="00AE370C" w:rsidP="00AE370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D6BE4">
              <w:rPr>
                <w:sz w:val="22"/>
                <w:szCs w:val="22"/>
              </w:rPr>
              <w:t>2022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5932D1" w:rsidRPr="004D6BE4" w:rsidRDefault="005932D1" w:rsidP="00AE370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D6BE4">
              <w:rPr>
                <w:sz w:val="22"/>
                <w:szCs w:val="22"/>
              </w:rPr>
              <w:t>202</w:t>
            </w:r>
            <w:r w:rsidR="00AE370C" w:rsidRPr="004D6BE4">
              <w:rPr>
                <w:sz w:val="22"/>
                <w:szCs w:val="22"/>
              </w:rPr>
              <w:t>3</w:t>
            </w:r>
          </w:p>
        </w:tc>
        <w:tc>
          <w:tcPr>
            <w:tcW w:w="375" w:type="pct"/>
            <w:shd w:val="clear" w:color="000000" w:fill="FFFFFF"/>
            <w:vAlign w:val="center"/>
          </w:tcPr>
          <w:p w:rsidR="005932D1" w:rsidRPr="004D6BE4" w:rsidRDefault="005932D1" w:rsidP="00AE370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D6BE4">
              <w:rPr>
                <w:sz w:val="22"/>
                <w:szCs w:val="22"/>
              </w:rPr>
              <w:t>202</w:t>
            </w:r>
            <w:r w:rsidR="00AE370C" w:rsidRPr="004D6BE4">
              <w:rPr>
                <w:sz w:val="22"/>
                <w:szCs w:val="22"/>
              </w:rPr>
              <w:t>4</w:t>
            </w:r>
          </w:p>
        </w:tc>
      </w:tr>
      <w:tr w:rsidR="00C85ABB" w:rsidRPr="004D6BE4" w:rsidTr="00C85ABB">
        <w:trPr>
          <w:cantSplit/>
          <w:trHeight w:hRule="exact" w:val="569"/>
        </w:trPr>
        <w:tc>
          <w:tcPr>
            <w:tcW w:w="794" w:type="pct"/>
            <w:vMerge/>
            <w:shd w:val="clear" w:color="000000" w:fill="FFFFFF"/>
          </w:tcPr>
          <w:p w:rsidR="00C85ABB" w:rsidRPr="004D6BE4" w:rsidRDefault="00C85ABB" w:rsidP="00C85AB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 w:val="restart"/>
            <w:shd w:val="clear" w:color="000000" w:fill="FFFFFF"/>
          </w:tcPr>
          <w:p w:rsidR="00C85ABB" w:rsidRPr="004D6BE4" w:rsidRDefault="00C85ABB" w:rsidP="00C85AB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D6BE4">
              <w:rPr>
                <w:sz w:val="22"/>
                <w:szCs w:val="22"/>
              </w:rPr>
              <w:t>Администрация Сергиево-Посадского городского округа.</w:t>
            </w:r>
          </w:p>
        </w:tc>
        <w:tc>
          <w:tcPr>
            <w:tcW w:w="1030" w:type="pct"/>
            <w:shd w:val="clear" w:color="000000" w:fill="FFFFFF"/>
          </w:tcPr>
          <w:p w:rsidR="00C85ABB" w:rsidRPr="004D6BE4" w:rsidRDefault="00C85ABB" w:rsidP="00C85AB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D6BE4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67" w:type="pct"/>
            <w:shd w:val="clear" w:color="000000" w:fill="FFFFFF"/>
            <w:vAlign w:val="center"/>
          </w:tcPr>
          <w:p w:rsidR="00C85ABB" w:rsidRPr="00C85ABB" w:rsidRDefault="00C85ABB" w:rsidP="00C85ABB">
            <w:pPr>
              <w:ind w:firstLine="0"/>
              <w:jc w:val="center"/>
              <w:rPr>
                <w:bCs/>
                <w:color w:val="000000"/>
                <w:sz w:val="22"/>
                <w:szCs w:val="24"/>
              </w:rPr>
            </w:pPr>
            <w:r w:rsidRPr="00C85ABB">
              <w:rPr>
                <w:bCs/>
                <w:color w:val="000000"/>
                <w:sz w:val="22"/>
                <w:szCs w:val="24"/>
              </w:rPr>
              <w:t>212379,50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C85ABB" w:rsidRPr="00C85ABB" w:rsidRDefault="00C85ABB" w:rsidP="00C85ABB">
            <w:pPr>
              <w:ind w:firstLine="0"/>
              <w:jc w:val="center"/>
              <w:rPr>
                <w:bCs/>
                <w:color w:val="000000"/>
                <w:sz w:val="22"/>
                <w:szCs w:val="24"/>
              </w:rPr>
            </w:pPr>
            <w:r w:rsidRPr="00C85ABB">
              <w:rPr>
                <w:bCs/>
                <w:color w:val="000000"/>
                <w:sz w:val="22"/>
                <w:szCs w:val="24"/>
              </w:rPr>
              <w:t>42475,90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C85ABB" w:rsidRPr="00C85ABB" w:rsidRDefault="00C85ABB" w:rsidP="00C85ABB">
            <w:pPr>
              <w:ind w:firstLine="0"/>
              <w:jc w:val="center"/>
              <w:rPr>
                <w:bCs/>
                <w:color w:val="000000"/>
                <w:sz w:val="22"/>
                <w:szCs w:val="24"/>
              </w:rPr>
            </w:pPr>
            <w:r w:rsidRPr="00C85ABB">
              <w:rPr>
                <w:bCs/>
                <w:color w:val="000000"/>
                <w:sz w:val="22"/>
                <w:szCs w:val="24"/>
              </w:rPr>
              <w:t>42475,90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C85ABB" w:rsidRPr="00C85ABB" w:rsidRDefault="00C85ABB" w:rsidP="00C85ABB">
            <w:pPr>
              <w:ind w:firstLine="0"/>
              <w:jc w:val="center"/>
              <w:rPr>
                <w:bCs/>
                <w:color w:val="000000"/>
                <w:sz w:val="22"/>
                <w:szCs w:val="24"/>
              </w:rPr>
            </w:pPr>
            <w:r w:rsidRPr="00C85ABB">
              <w:rPr>
                <w:bCs/>
                <w:color w:val="000000"/>
                <w:sz w:val="22"/>
                <w:szCs w:val="24"/>
              </w:rPr>
              <w:t>42475,90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C85ABB" w:rsidRPr="00C85ABB" w:rsidRDefault="00C85ABB" w:rsidP="00C85ABB">
            <w:pPr>
              <w:ind w:firstLine="0"/>
              <w:jc w:val="center"/>
              <w:rPr>
                <w:bCs/>
                <w:color w:val="000000"/>
                <w:sz w:val="22"/>
                <w:szCs w:val="24"/>
              </w:rPr>
            </w:pPr>
            <w:r w:rsidRPr="00C85ABB">
              <w:rPr>
                <w:bCs/>
                <w:color w:val="000000"/>
                <w:sz w:val="22"/>
                <w:szCs w:val="24"/>
              </w:rPr>
              <w:t>42475,90</w:t>
            </w:r>
          </w:p>
        </w:tc>
        <w:tc>
          <w:tcPr>
            <w:tcW w:w="375" w:type="pct"/>
            <w:shd w:val="clear" w:color="000000" w:fill="FFFFFF"/>
            <w:vAlign w:val="center"/>
          </w:tcPr>
          <w:p w:rsidR="00C85ABB" w:rsidRPr="00C85ABB" w:rsidRDefault="00C85ABB" w:rsidP="00C85ABB">
            <w:pPr>
              <w:ind w:firstLine="0"/>
              <w:jc w:val="center"/>
              <w:rPr>
                <w:bCs/>
                <w:color w:val="000000"/>
                <w:sz w:val="22"/>
                <w:szCs w:val="24"/>
              </w:rPr>
            </w:pPr>
            <w:r w:rsidRPr="00C85ABB">
              <w:rPr>
                <w:bCs/>
                <w:color w:val="000000"/>
                <w:sz w:val="22"/>
                <w:szCs w:val="24"/>
              </w:rPr>
              <w:t>42475,90</w:t>
            </w:r>
          </w:p>
        </w:tc>
      </w:tr>
      <w:tr w:rsidR="00C85ABB" w:rsidRPr="004D6BE4" w:rsidTr="00C85ABB">
        <w:trPr>
          <w:cantSplit/>
          <w:trHeight w:hRule="exact" w:val="587"/>
        </w:trPr>
        <w:tc>
          <w:tcPr>
            <w:tcW w:w="794" w:type="pct"/>
            <w:vMerge/>
            <w:shd w:val="clear" w:color="000000" w:fill="FFFFFF"/>
          </w:tcPr>
          <w:p w:rsidR="00C85ABB" w:rsidRPr="004D6BE4" w:rsidRDefault="00C85ABB" w:rsidP="00C85AB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shd w:val="clear" w:color="000000" w:fill="FFFFFF"/>
          </w:tcPr>
          <w:p w:rsidR="00C85ABB" w:rsidRPr="004D6BE4" w:rsidRDefault="00C85ABB" w:rsidP="00C85AB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30" w:type="pct"/>
            <w:shd w:val="clear" w:color="000000" w:fill="FFFFFF"/>
          </w:tcPr>
          <w:p w:rsidR="00C85ABB" w:rsidRPr="004D6BE4" w:rsidRDefault="00C85ABB" w:rsidP="00C85AB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D6BE4">
              <w:rPr>
                <w:sz w:val="22"/>
                <w:szCs w:val="22"/>
              </w:rPr>
              <w:t>Средства бюджета Сергиево-Посадского городского округа</w:t>
            </w:r>
          </w:p>
        </w:tc>
        <w:tc>
          <w:tcPr>
            <w:tcW w:w="467" w:type="pct"/>
            <w:shd w:val="clear" w:color="000000" w:fill="FFFFFF"/>
            <w:vAlign w:val="center"/>
          </w:tcPr>
          <w:p w:rsidR="00C85ABB" w:rsidRPr="00C85ABB" w:rsidRDefault="00C85ABB" w:rsidP="00C85ABB">
            <w:pPr>
              <w:ind w:firstLine="0"/>
              <w:jc w:val="center"/>
              <w:rPr>
                <w:bCs/>
                <w:color w:val="000000"/>
                <w:sz w:val="22"/>
                <w:szCs w:val="24"/>
              </w:rPr>
            </w:pPr>
            <w:r w:rsidRPr="00C85ABB">
              <w:rPr>
                <w:bCs/>
                <w:color w:val="000000"/>
                <w:sz w:val="22"/>
                <w:szCs w:val="24"/>
              </w:rPr>
              <w:t>177379,50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C85ABB" w:rsidRPr="00C85ABB" w:rsidRDefault="00C85ABB" w:rsidP="00C85ABB">
            <w:pPr>
              <w:ind w:firstLine="0"/>
              <w:jc w:val="center"/>
              <w:rPr>
                <w:bCs/>
                <w:color w:val="000000"/>
                <w:sz w:val="22"/>
                <w:szCs w:val="24"/>
              </w:rPr>
            </w:pPr>
            <w:r w:rsidRPr="00C85ABB">
              <w:rPr>
                <w:bCs/>
                <w:color w:val="000000"/>
                <w:sz w:val="22"/>
                <w:szCs w:val="24"/>
              </w:rPr>
              <w:t>35475</w:t>
            </w:r>
            <w:bookmarkStart w:id="0" w:name="_GoBack"/>
            <w:bookmarkEnd w:id="0"/>
            <w:r w:rsidRPr="00C85ABB">
              <w:rPr>
                <w:bCs/>
                <w:color w:val="000000"/>
                <w:sz w:val="22"/>
                <w:szCs w:val="24"/>
              </w:rPr>
              <w:t>,90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C85ABB" w:rsidRPr="00C85ABB" w:rsidRDefault="00C85ABB" w:rsidP="00C85ABB">
            <w:pPr>
              <w:ind w:firstLine="0"/>
              <w:jc w:val="center"/>
              <w:rPr>
                <w:bCs/>
                <w:color w:val="000000"/>
                <w:sz w:val="22"/>
                <w:szCs w:val="24"/>
              </w:rPr>
            </w:pPr>
            <w:r w:rsidRPr="00C85ABB">
              <w:rPr>
                <w:bCs/>
                <w:color w:val="000000"/>
                <w:sz w:val="22"/>
                <w:szCs w:val="24"/>
              </w:rPr>
              <w:t>35475,90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C85ABB" w:rsidRPr="00C85ABB" w:rsidRDefault="00C85ABB" w:rsidP="00C85ABB">
            <w:pPr>
              <w:ind w:firstLine="0"/>
              <w:jc w:val="center"/>
              <w:rPr>
                <w:bCs/>
                <w:color w:val="000000"/>
                <w:sz w:val="22"/>
                <w:szCs w:val="24"/>
              </w:rPr>
            </w:pPr>
            <w:r w:rsidRPr="00C85ABB">
              <w:rPr>
                <w:bCs/>
                <w:color w:val="000000"/>
                <w:sz w:val="22"/>
                <w:szCs w:val="24"/>
              </w:rPr>
              <w:t>35475,90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C85ABB" w:rsidRPr="00C85ABB" w:rsidRDefault="00C85ABB" w:rsidP="00C85ABB">
            <w:pPr>
              <w:ind w:firstLine="0"/>
              <w:jc w:val="center"/>
              <w:rPr>
                <w:bCs/>
                <w:color w:val="000000"/>
                <w:sz w:val="22"/>
                <w:szCs w:val="24"/>
              </w:rPr>
            </w:pPr>
            <w:r w:rsidRPr="00C85ABB">
              <w:rPr>
                <w:bCs/>
                <w:color w:val="000000"/>
                <w:sz w:val="22"/>
                <w:szCs w:val="24"/>
              </w:rPr>
              <w:t>35475,90</w:t>
            </w:r>
          </w:p>
        </w:tc>
        <w:tc>
          <w:tcPr>
            <w:tcW w:w="375" w:type="pct"/>
            <w:shd w:val="clear" w:color="000000" w:fill="FFFFFF"/>
            <w:vAlign w:val="center"/>
          </w:tcPr>
          <w:p w:rsidR="00C85ABB" w:rsidRPr="00C85ABB" w:rsidRDefault="00C85ABB" w:rsidP="00C85ABB">
            <w:pPr>
              <w:ind w:firstLine="0"/>
              <w:jc w:val="center"/>
              <w:rPr>
                <w:bCs/>
                <w:color w:val="000000"/>
                <w:sz w:val="22"/>
                <w:szCs w:val="24"/>
              </w:rPr>
            </w:pPr>
            <w:r w:rsidRPr="00C85ABB">
              <w:rPr>
                <w:bCs/>
                <w:color w:val="000000"/>
                <w:sz w:val="22"/>
                <w:szCs w:val="24"/>
              </w:rPr>
              <w:t>35475,90</w:t>
            </w:r>
          </w:p>
        </w:tc>
      </w:tr>
      <w:tr w:rsidR="002450D3" w:rsidRPr="004D6BE4" w:rsidTr="00C85ABB">
        <w:trPr>
          <w:cantSplit/>
          <w:trHeight w:hRule="exact" w:val="441"/>
        </w:trPr>
        <w:tc>
          <w:tcPr>
            <w:tcW w:w="794" w:type="pct"/>
            <w:vMerge/>
            <w:shd w:val="clear" w:color="000000" w:fill="FFFFFF"/>
          </w:tcPr>
          <w:p w:rsidR="002450D3" w:rsidRPr="004D6BE4" w:rsidRDefault="002450D3" w:rsidP="002450D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shd w:val="clear" w:color="000000" w:fill="FFFFFF"/>
          </w:tcPr>
          <w:p w:rsidR="002450D3" w:rsidRPr="004D6BE4" w:rsidRDefault="002450D3" w:rsidP="002450D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30" w:type="pct"/>
            <w:shd w:val="clear" w:color="000000" w:fill="FFFFFF"/>
          </w:tcPr>
          <w:p w:rsidR="002450D3" w:rsidRPr="004D6BE4" w:rsidRDefault="002450D3" w:rsidP="002450D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D6BE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67" w:type="pct"/>
            <w:shd w:val="clear" w:color="000000" w:fill="FFFFFF"/>
            <w:vAlign w:val="center"/>
          </w:tcPr>
          <w:p w:rsidR="002450D3" w:rsidRPr="002450D3" w:rsidRDefault="002266B1" w:rsidP="00C85ABB">
            <w:pPr>
              <w:ind w:firstLine="0"/>
              <w:jc w:val="center"/>
              <w:rPr>
                <w:bCs/>
                <w:color w:val="000000"/>
                <w:sz w:val="22"/>
                <w:szCs w:val="24"/>
              </w:rPr>
            </w:pPr>
            <w:r w:rsidRPr="002450D3">
              <w:rPr>
                <w:bCs/>
                <w:color w:val="000000"/>
                <w:sz w:val="22"/>
                <w:szCs w:val="24"/>
              </w:rPr>
              <w:t>35000,00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2450D3" w:rsidRPr="002450D3" w:rsidRDefault="002266B1" w:rsidP="00C85ABB">
            <w:pPr>
              <w:ind w:firstLine="0"/>
              <w:jc w:val="center"/>
              <w:rPr>
                <w:bCs/>
                <w:color w:val="000000"/>
                <w:sz w:val="22"/>
                <w:szCs w:val="24"/>
              </w:rPr>
            </w:pPr>
            <w:r w:rsidRPr="002450D3">
              <w:rPr>
                <w:bCs/>
                <w:color w:val="000000"/>
                <w:sz w:val="22"/>
                <w:szCs w:val="24"/>
              </w:rPr>
              <w:t>7000,00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2450D3" w:rsidRPr="002450D3" w:rsidRDefault="002450D3" w:rsidP="00C85ABB">
            <w:pPr>
              <w:ind w:firstLine="0"/>
              <w:jc w:val="center"/>
              <w:rPr>
                <w:bCs/>
                <w:color w:val="000000"/>
                <w:sz w:val="22"/>
                <w:szCs w:val="24"/>
              </w:rPr>
            </w:pPr>
            <w:r w:rsidRPr="002450D3">
              <w:rPr>
                <w:bCs/>
                <w:color w:val="000000"/>
                <w:sz w:val="22"/>
                <w:szCs w:val="24"/>
              </w:rPr>
              <w:t>7000,00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2450D3" w:rsidRPr="002450D3" w:rsidRDefault="002450D3" w:rsidP="00C85ABB">
            <w:pPr>
              <w:ind w:firstLine="0"/>
              <w:jc w:val="center"/>
              <w:rPr>
                <w:bCs/>
                <w:color w:val="000000"/>
                <w:sz w:val="22"/>
                <w:szCs w:val="24"/>
              </w:rPr>
            </w:pPr>
            <w:r w:rsidRPr="002450D3">
              <w:rPr>
                <w:bCs/>
                <w:color w:val="000000"/>
                <w:sz w:val="22"/>
                <w:szCs w:val="24"/>
              </w:rPr>
              <w:t>7000,00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2450D3" w:rsidRPr="002450D3" w:rsidRDefault="002450D3" w:rsidP="00C85ABB">
            <w:pPr>
              <w:ind w:firstLine="0"/>
              <w:jc w:val="center"/>
              <w:rPr>
                <w:bCs/>
                <w:color w:val="000000"/>
                <w:sz w:val="22"/>
                <w:szCs w:val="24"/>
              </w:rPr>
            </w:pPr>
            <w:r w:rsidRPr="002450D3">
              <w:rPr>
                <w:bCs/>
                <w:color w:val="000000"/>
                <w:sz w:val="22"/>
                <w:szCs w:val="24"/>
              </w:rPr>
              <w:t>7000,00</w:t>
            </w:r>
          </w:p>
        </w:tc>
        <w:tc>
          <w:tcPr>
            <w:tcW w:w="375" w:type="pct"/>
            <w:shd w:val="clear" w:color="000000" w:fill="FFFFFF"/>
            <w:vAlign w:val="center"/>
          </w:tcPr>
          <w:p w:rsidR="002450D3" w:rsidRPr="002450D3" w:rsidRDefault="002450D3" w:rsidP="00C85ABB">
            <w:pPr>
              <w:ind w:firstLine="0"/>
              <w:jc w:val="center"/>
              <w:rPr>
                <w:bCs/>
                <w:color w:val="000000"/>
                <w:sz w:val="22"/>
                <w:szCs w:val="24"/>
              </w:rPr>
            </w:pPr>
            <w:r w:rsidRPr="002450D3">
              <w:rPr>
                <w:bCs/>
                <w:color w:val="000000"/>
                <w:sz w:val="22"/>
                <w:szCs w:val="24"/>
              </w:rPr>
              <w:t>7000,00</w:t>
            </w:r>
          </w:p>
        </w:tc>
      </w:tr>
    </w:tbl>
    <w:p w:rsidR="001C0538" w:rsidRPr="004D6BE4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8"/>
          <w:szCs w:val="24"/>
        </w:rPr>
      </w:pPr>
    </w:p>
    <w:tbl>
      <w:tblPr>
        <w:tblStyle w:val="a3"/>
        <w:tblW w:w="5116" w:type="pct"/>
        <w:tblLayout w:type="fixed"/>
        <w:tblLook w:val="04A0" w:firstRow="1" w:lastRow="0" w:firstColumn="1" w:lastColumn="0" w:noHBand="0" w:noVBand="1"/>
      </w:tblPr>
      <w:tblGrid>
        <w:gridCol w:w="2375"/>
        <w:gridCol w:w="12754"/>
      </w:tblGrid>
      <w:tr w:rsidR="004D6BE4" w:rsidRPr="004D6BE4" w:rsidTr="001C0FED">
        <w:tc>
          <w:tcPr>
            <w:tcW w:w="785" w:type="pct"/>
            <w:tcBorders>
              <w:right w:val="single" w:sz="4" w:space="0" w:color="auto"/>
            </w:tcBorders>
          </w:tcPr>
          <w:p w:rsidR="001C0FED" w:rsidRPr="004D6BE4" w:rsidRDefault="001C0FED" w:rsidP="0086386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4D6BE4">
              <w:rPr>
                <w:sz w:val="22"/>
                <w:szCs w:val="22"/>
              </w:rPr>
              <w:t>Планируемые результаты реализации подпрограммы.</w:t>
            </w:r>
          </w:p>
        </w:tc>
        <w:tc>
          <w:tcPr>
            <w:tcW w:w="4215" w:type="pct"/>
          </w:tcPr>
          <w:p w:rsidR="00AB388A" w:rsidRPr="004D6BE4" w:rsidRDefault="00AB388A" w:rsidP="00AB388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D6BE4">
              <w:rPr>
                <w:sz w:val="24"/>
                <w:szCs w:val="24"/>
              </w:rPr>
              <w:t xml:space="preserve">Увеличение процента готовности </w:t>
            </w:r>
            <w:r w:rsidR="000F0357" w:rsidRPr="004D6BE4">
              <w:rPr>
                <w:sz w:val="24"/>
                <w:szCs w:val="24"/>
              </w:rPr>
              <w:t>муниципального образования</w:t>
            </w:r>
            <w:r w:rsidRPr="004D6BE4">
              <w:rPr>
                <w:sz w:val="24"/>
                <w:szCs w:val="24"/>
              </w:rPr>
              <w:t xml:space="preserve"> Московской области к действиям по предназначению при возникновении чрезвычайных ситуациях (происшествиях) природ</w:t>
            </w:r>
            <w:r w:rsidR="0079082A">
              <w:rPr>
                <w:sz w:val="24"/>
                <w:szCs w:val="24"/>
              </w:rPr>
              <w:t xml:space="preserve">ного и техногенного характера, </w:t>
            </w:r>
          </w:p>
          <w:p w:rsidR="00AB388A" w:rsidRPr="004D6BE4" w:rsidRDefault="00AB388A" w:rsidP="00AB388A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D6BE4">
              <w:rPr>
                <w:sz w:val="24"/>
                <w:szCs w:val="24"/>
              </w:rPr>
              <w:t>Увеличение процента исполнения органом местного самоуправления муниципального образования полномочия по обеспечен</w:t>
            </w:r>
            <w:r w:rsidR="0079082A">
              <w:rPr>
                <w:sz w:val="24"/>
                <w:szCs w:val="24"/>
              </w:rPr>
              <w:t xml:space="preserve">ию безопасности людей на воде, </w:t>
            </w:r>
          </w:p>
          <w:p w:rsidR="00BD718B" w:rsidRPr="004D6BE4" w:rsidRDefault="000F0357" w:rsidP="00BD718B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D6BE4">
              <w:rPr>
                <w:sz w:val="24"/>
                <w:szCs w:val="24"/>
              </w:rPr>
              <w:t>Увеличение процента построения и развития систем аппаратно-программного комплекса «Безопасный город» на территор</w:t>
            </w:r>
            <w:r w:rsidR="0079082A">
              <w:rPr>
                <w:sz w:val="24"/>
                <w:szCs w:val="24"/>
              </w:rPr>
              <w:t xml:space="preserve">ии муниципального образования, </w:t>
            </w:r>
          </w:p>
          <w:p w:rsidR="008549D5" w:rsidRPr="0079082A" w:rsidRDefault="008549D5" w:rsidP="0079082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3C75D5" w:rsidRPr="004D6BE4" w:rsidRDefault="003C75D5" w:rsidP="00C34D85">
      <w:pPr>
        <w:spacing w:after="200" w:line="240" w:lineRule="auto"/>
        <w:ind w:firstLine="0"/>
        <w:rPr>
          <w:sz w:val="24"/>
          <w:szCs w:val="24"/>
        </w:rPr>
      </w:pPr>
      <w:r w:rsidRPr="004D6BE4">
        <w:rPr>
          <w:sz w:val="24"/>
          <w:szCs w:val="24"/>
        </w:rPr>
        <w:br w:type="page"/>
      </w:r>
    </w:p>
    <w:p w:rsidR="00EB62B0" w:rsidRPr="004D6BE4" w:rsidRDefault="00EB62B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4D6BE4" w:rsidRDefault="004D3739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  <w:r w:rsidRPr="004D6BE4">
        <w:rPr>
          <w:sz w:val="24"/>
          <w:szCs w:val="24"/>
        </w:rPr>
        <w:t>1</w:t>
      </w:r>
      <w:r w:rsidR="003B0361" w:rsidRPr="004D6BE4">
        <w:rPr>
          <w:sz w:val="24"/>
          <w:szCs w:val="24"/>
        </w:rPr>
        <w:t xml:space="preserve">. </w:t>
      </w:r>
      <w:r w:rsidRPr="004D6BE4">
        <w:rPr>
          <w:sz w:val="24"/>
          <w:szCs w:val="24"/>
        </w:rPr>
        <w:t xml:space="preserve">Характеристика </w:t>
      </w:r>
      <w:r w:rsidR="0079082A" w:rsidRPr="004D6BE4">
        <w:rPr>
          <w:sz w:val="24"/>
          <w:szCs w:val="24"/>
        </w:rPr>
        <w:t>проблем,</w:t>
      </w:r>
      <w:r w:rsidRPr="004D6BE4">
        <w:rPr>
          <w:sz w:val="24"/>
          <w:szCs w:val="24"/>
        </w:rPr>
        <w:t xml:space="preserve"> решаемых посредством мероприятий реализации подпрограммы</w:t>
      </w:r>
      <w:r w:rsidR="00872BE0" w:rsidRPr="004D6BE4">
        <w:rPr>
          <w:sz w:val="24"/>
          <w:szCs w:val="24"/>
        </w:rPr>
        <w:t xml:space="preserve"> </w:t>
      </w:r>
      <w:r w:rsidR="001232AE" w:rsidRPr="004D6BE4">
        <w:rPr>
          <w:sz w:val="24"/>
          <w:szCs w:val="24"/>
        </w:rPr>
        <w:t>2</w:t>
      </w:r>
    </w:p>
    <w:p w:rsidR="00872BE0" w:rsidRPr="004D6BE4" w:rsidRDefault="007C4F6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  <w:r w:rsidRPr="004D6BE4">
        <w:rPr>
          <w:sz w:val="24"/>
          <w:szCs w:val="24"/>
        </w:rPr>
        <w:t>«</w:t>
      </w:r>
      <w:r w:rsidR="00872BE0" w:rsidRPr="004D6BE4">
        <w:rPr>
          <w:sz w:val="24"/>
          <w:szCs w:val="24"/>
        </w:rPr>
        <w:t>Снижение рисков и смягчение последствий чрезвычайных</w:t>
      </w:r>
      <w:r w:rsidR="003C75D5" w:rsidRPr="004D6BE4">
        <w:rPr>
          <w:sz w:val="24"/>
          <w:szCs w:val="24"/>
        </w:rPr>
        <w:t xml:space="preserve"> </w:t>
      </w:r>
      <w:r w:rsidR="00872BE0" w:rsidRPr="004D6BE4">
        <w:rPr>
          <w:sz w:val="24"/>
          <w:szCs w:val="24"/>
        </w:rPr>
        <w:t xml:space="preserve">ситуаций </w:t>
      </w:r>
      <w:r w:rsidR="000D0DB1" w:rsidRPr="004D6BE4">
        <w:rPr>
          <w:sz w:val="24"/>
          <w:szCs w:val="24"/>
        </w:rPr>
        <w:br/>
      </w:r>
      <w:r w:rsidR="00872BE0" w:rsidRPr="004D6BE4">
        <w:rPr>
          <w:sz w:val="24"/>
          <w:szCs w:val="24"/>
        </w:rPr>
        <w:t>прир</w:t>
      </w:r>
      <w:r w:rsidR="008B153B" w:rsidRPr="004D6BE4">
        <w:rPr>
          <w:sz w:val="24"/>
          <w:szCs w:val="24"/>
        </w:rPr>
        <w:t>одного и техногенного характера</w:t>
      </w:r>
      <w:r w:rsidRPr="004D6BE4">
        <w:rPr>
          <w:sz w:val="24"/>
          <w:szCs w:val="24"/>
        </w:rPr>
        <w:t>»</w:t>
      </w:r>
    </w:p>
    <w:p w:rsidR="00872BE0" w:rsidRPr="004D6BE4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0E48BB" w:rsidRPr="004D6BE4" w:rsidRDefault="000E48BB" w:rsidP="000E48BB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4D6BE4">
        <w:rPr>
          <w:sz w:val="24"/>
          <w:szCs w:val="24"/>
        </w:rPr>
        <w:t>На территории Сергиево-</w:t>
      </w:r>
      <w:r w:rsidR="00041DD5" w:rsidRPr="004D6BE4">
        <w:rPr>
          <w:sz w:val="24"/>
          <w:szCs w:val="24"/>
        </w:rPr>
        <w:t xml:space="preserve">Посадского </w:t>
      </w:r>
      <w:r w:rsidR="000D4932" w:rsidRPr="004D6BE4">
        <w:rPr>
          <w:sz w:val="24"/>
          <w:szCs w:val="24"/>
        </w:rPr>
        <w:t>городского округа</w:t>
      </w:r>
      <w:r w:rsidRPr="004D6BE4">
        <w:rPr>
          <w:sz w:val="24"/>
          <w:szCs w:val="24"/>
        </w:rPr>
        <w:t xml:space="preserve"> Московской области (далее – </w:t>
      </w:r>
      <w:r w:rsidR="004035AF">
        <w:rPr>
          <w:sz w:val="24"/>
          <w:szCs w:val="24"/>
        </w:rPr>
        <w:t>округа</w:t>
      </w:r>
      <w:r w:rsidRPr="004D6BE4">
        <w:rPr>
          <w:sz w:val="24"/>
          <w:szCs w:val="24"/>
        </w:rPr>
        <w:t xml:space="preserve">) не исключается возможность возникновения чрезвычайных ситуаций природного и техногенного характера (далее – чрезвычайная ситуация). В зонах непосредственной угрозы жизни и здоровью населения в случае возникновения чрезвычайных ситуаций (далее – ЧС) техногенного характера может оказаться более 10 тыс. человек, проживающих в районе. Территория </w:t>
      </w:r>
      <w:r w:rsidR="004035AF">
        <w:rPr>
          <w:sz w:val="24"/>
          <w:szCs w:val="24"/>
        </w:rPr>
        <w:t>округа</w:t>
      </w:r>
      <w:r w:rsidRPr="004D6BE4">
        <w:rPr>
          <w:sz w:val="24"/>
          <w:szCs w:val="24"/>
        </w:rPr>
        <w:t xml:space="preserve"> может быть подвержена воздействию широкого спектра опасных факторов, из которых наибольшую опасность представляют ЧС природного (ураганы, обильные осадки, ледяной дождь и д.р.) и техногенного характера (аварийный розлив нефти и нефтепродуктов, возникновение пожара, аварии на объектах жизнеобеспечения, автомобильном, железнодорожном и авиационном транспорте и д.р.) На территории </w:t>
      </w:r>
      <w:r w:rsidR="004035AF">
        <w:rPr>
          <w:sz w:val="24"/>
          <w:szCs w:val="24"/>
        </w:rPr>
        <w:t>округа</w:t>
      </w:r>
      <w:r w:rsidRPr="004D6BE4">
        <w:rPr>
          <w:sz w:val="24"/>
          <w:szCs w:val="24"/>
        </w:rPr>
        <w:t xml:space="preserve"> расположено 4 потенциально опасных объекта и более 30 объектов, осуществляющих хранение, переработку и транспортировку нефти и нефтепродуктов. </w:t>
      </w:r>
    </w:p>
    <w:p w:rsidR="000E48BB" w:rsidRPr="004D6BE4" w:rsidRDefault="000E48BB" w:rsidP="000E48BB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4D6BE4">
        <w:rPr>
          <w:sz w:val="24"/>
          <w:szCs w:val="24"/>
        </w:rPr>
        <w:t xml:space="preserve">Эти и другие угрозы безопасности требуют реализации долгосрочных комплексных мер, направленных на повышение защищенности населения и объектов инфраструктуры. Угрозы безопасности, оказывающие деструктивное воздействие на различные сферы жизни и деятельности </w:t>
      </w:r>
      <w:r w:rsidR="004035AF">
        <w:rPr>
          <w:sz w:val="24"/>
          <w:szCs w:val="24"/>
        </w:rPr>
        <w:t>округа</w:t>
      </w:r>
      <w:r w:rsidRPr="004D6BE4">
        <w:rPr>
          <w:sz w:val="24"/>
          <w:szCs w:val="24"/>
        </w:rPr>
        <w:t xml:space="preserve"> и ее жителей, находятся в тесной взаимосвязи друг с другом. Исходя из этого,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</w:t>
      </w:r>
    </w:p>
    <w:p w:rsidR="000E48BB" w:rsidRPr="004D6BE4" w:rsidRDefault="00A2592A" w:rsidP="000E48BB">
      <w:pPr>
        <w:shd w:val="clear" w:color="auto" w:fill="FFFFFF"/>
        <w:spacing w:line="240" w:lineRule="auto"/>
        <w:ind w:firstLine="708"/>
        <w:jc w:val="both"/>
        <w:rPr>
          <w:sz w:val="24"/>
          <w:szCs w:val="24"/>
        </w:rPr>
      </w:pPr>
      <w:r w:rsidRPr="004D6BE4">
        <w:rPr>
          <w:sz w:val="24"/>
          <w:szCs w:val="24"/>
        </w:rPr>
        <w:t xml:space="preserve">Отсюда </w:t>
      </w:r>
      <w:r w:rsidR="000E48BB" w:rsidRPr="004D6BE4">
        <w:rPr>
          <w:sz w:val="24"/>
          <w:szCs w:val="24"/>
        </w:rPr>
        <w:t>вывод, что меры по обеспечению безопасности должны носить комплексный и системный характер.</w:t>
      </w:r>
    </w:p>
    <w:p w:rsidR="000E48BB" w:rsidRPr="004D6BE4" w:rsidRDefault="000E48BB" w:rsidP="000E48BB">
      <w:pPr>
        <w:autoSpaceDE w:val="0"/>
        <w:autoSpaceDN w:val="0"/>
        <w:adjustRightInd w:val="0"/>
        <w:spacing w:line="240" w:lineRule="auto"/>
        <w:jc w:val="both"/>
        <w:rPr>
          <w:b/>
          <w:sz w:val="24"/>
          <w:szCs w:val="24"/>
          <w:highlight w:val="yellow"/>
        </w:rPr>
      </w:pPr>
      <w:r w:rsidRPr="004D6BE4">
        <w:rPr>
          <w:sz w:val="24"/>
          <w:szCs w:val="24"/>
        </w:rPr>
        <w:t xml:space="preserve">Повышение уровня защиты населения и территории Сергиево-Посадского </w:t>
      </w:r>
      <w:r w:rsidR="000D4932" w:rsidRPr="004D6BE4">
        <w:rPr>
          <w:sz w:val="24"/>
          <w:szCs w:val="24"/>
        </w:rPr>
        <w:t>городского округа</w:t>
      </w:r>
      <w:r w:rsidRPr="004D6BE4">
        <w:rPr>
          <w:sz w:val="24"/>
          <w:szCs w:val="24"/>
        </w:rPr>
        <w:t xml:space="preserve"> от опасностей </w:t>
      </w:r>
      <w:r w:rsidRPr="004D6BE4">
        <w:rPr>
          <w:rFonts w:eastAsia="Times New Roman"/>
          <w:sz w:val="24"/>
          <w:szCs w:val="24"/>
          <w:lang w:eastAsia="ru-RU"/>
        </w:rPr>
        <w:t xml:space="preserve">возникающих </w:t>
      </w:r>
      <w:r w:rsidRPr="004D6BE4">
        <w:rPr>
          <w:sz w:val="24"/>
          <w:szCs w:val="24"/>
        </w:rPr>
        <w:t xml:space="preserve">при </w:t>
      </w:r>
      <w:r w:rsidRPr="004D6BE4">
        <w:rPr>
          <w:rFonts w:eastAsia="Times New Roman"/>
          <w:sz w:val="24"/>
          <w:szCs w:val="24"/>
          <w:lang w:eastAsia="ru-RU"/>
        </w:rPr>
        <w:t>угроз</w:t>
      </w:r>
      <w:r w:rsidRPr="004D6BE4">
        <w:rPr>
          <w:sz w:val="24"/>
          <w:szCs w:val="24"/>
        </w:rPr>
        <w:t>е</w:t>
      </w:r>
      <w:r w:rsidRPr="004D6BE4">
        <w:rPr>
          <w:rFonts w:eastAsia="Times New Roman"/>
          <w:sz w:val="24"/>
          <w:szCs w:val="24"/>
          <w:lang w:eastAsia="ru-RU"/>
        </w:rPr>
        <w:t xml:space="preserve"> возникновения или возникновени</w:t>
      </w:r>
      <w:r w:rsidRPr="004D6BE4">
        <w:rPr>
          <w:sz w:val="24"/>
          <w:szCs w:val="24"/>
        </w:rPr>
        <w:t>и</w:t>
      </w:r>
      <w:r w:rsidRPr="004D6BE4">
        <w:rPr>
          <w:rFonts w:eastAsia="Times New Roman"/>
          <w:sz w:val="24"/>
          <w:szCs w:val="24"/>
          <w:lang w:eastAsia="ru-RU"/>
        </w:rPr>
        <w:t xml:space="preserve"> чрезвычайных ситуаций природного и техногенного характера,</w:t>
      </w:r>
      <w:r w:rsidRPr="004D6BE4">
        <w:rPr>
          <w:sz w:val="24"/>
          <w:szCs w:val="24"/>
        </w:rPr>
        <w:t xml:space="preserve"> планируется достигнуть путем реализации основных мероприятий направленных на совершенствование системы подготовки населения, способов защиты и действий в чрезвычайных ситуациях, а также повышения готовности сил и средств Сергиево-Посадского районного звена МОСЧС, сокращения среднего времени совместного реагирования нескольких экстренных оперативных служб на обращения населения, происшествия, аварии, ЧС.</w:t>
      </w:r>
    </w:p>
    <w:p w:rsidR="003B0361" w:rsidRPr="004D6BE4" w:rsidRDefault="003B0361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</w:p>
    <w:p w:rsidR="00872BE0" w:rsidRPr="004D6BE4" w:rsidRDefault="00872BE0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4D6BE4">
        <w:rPr>
          <w:sz w:val="24"/>
          <w:szCs w:val="24"/>
        </w:rPr>
        <w:t>Вследствие этого достижение целей защиты населения и территорий от угроз природного и техногенного характера, определенных Концепцией долгосрочного социально-экономического развития Московской области на период до 20</w:t>
      </w:r>
      <w:r w:rsidR="007E6EA5" w:rsidRPr="004D6BE4">
        <w:rPr>
          <w:sz w:val="24"/>
          <w:szCs w:val="24"/>
        </w:rPr>
        <w:t>2</w:t>
      </w:r>
      <w:r w:rsidR="000D4932" w:rsidRPr="004D6BE4">
        <w:rPr>
          <w:sz w:val="24"/>
          <w:szCs w:val="24"/>
        </w:rPr>
        <w:t>4</w:t>
      </w:r>
      <w:r w:rsidRPr="004D6BE4">
        <w:rPr>
          <w:sz w:val="24"/>
          <w:szCs w:val="24"/>
        </w:rPr>
        <w:t xml:space="preserve"> года, становится практически невозможным. Сроки и затраты, необходимые для достижения указанных целей, возрастут ориентировочно в 2-3 раза.</w:t>
      </w:r>
    </w:p>
    <w:p w:rsidR="00872BE0" w:rsidRPr="004D6BE4" w:rsidRDefault="00872BE0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4D6BE4">
        <w:rPr>
          <w:sz w:val="24"/>
          <w:szCs w:val="24"/>
        </w:rPr>
        <w:t xml:space="preserve">Реализация подпрограммы будет осуществляться в соответствии с </w:t>
      </w:r>
      <w:hyperlink r:id="rId8" w:history="1">
        <w:r w:rsidRPr="004D6BE4">
          <w:rPr>
            <w:sz w:val="24"/>
            <w:szCs w:val="24"/>
          </w:rPr>
          <w:t>Перечнем</w:t>
        </w:r>
      </w:hyperlink>
      <w:r w:rsidRPr="004D6BE4">
        <w:rPr>
          <w:sz w:val="24"/>
          <w:szCs w:val="24"/>
        </w:rPr>
        <w:t xml:space="preserve"> мероприятий подпрограммы </w:t>
      </w:r>
      <w:r w:rsidR="003C2BA8" w:rsidRPr="004D6BE4">
        <w:rPr>
          <w:sz w:val="24"/>
          <w:szCs w:val="24"/>
        </w:rPr>
        <w:t>2</w:t>
      </w:r>
      <w:r w:rsidRPr="004D6BE4">
        <w:rPr>
          <w:sz w:val="24"/>
          <w:szCs w:val="24"/>
        </w:rPr>
        <w:t xml:space="preserve"> </w:t>
      </w:r>
      <w:r w:rsidR="007C4F6D" w:rsidRPr="004D6BE4">
        <w:rPr>
          <w:sz w:val="24"/>
          <w:szCs w:val="24"/>
        </w:rPr>
        <w:t>«</w:t>
      </w:r>
      <w:r w:rsidRPr="004D6BE4">
        <w:rPr>
          <w:sz w:val="24"/>
          <w:szCs w:val="24"/>
        </w:rPr>
        <w:t>Снижение рисков и смягчение последствий чрезвычайных ситуаций природного и техногенного характера</w:t>
      </w:r>
      <w:r w:rsidR="007C4F6D" w:rsidRPr="004D6BE4">
        <w:rPr>
          <w:sz w:val="24"/>
          <w:szCs w:val="24"/>
        </w:rPr>
        <w:t>»</w:t>
      </w:r>
      <w:r w:rsidRPr="004D6BE4">
        <w:rPr>
          <w:sz w:val="24"/>
          <w:szCs w:val="24"/>
        </w:rPr>
        <w:t xml:space="preserve"> муниципальной програм</w:t>
      </w:r>
      <w:r w:rsidR="009F350D" w:rsidRPr="004D6BE4">
        <w:rPr>
          <w:sz w:val="24"/>
          <w:szCs w:val="24"/>
        </w:rPr>
        <w:t xml:space="preserve">мы </w:t>
      </w:r>
      <w:r w:rsidR="007C4F6D" w:rsidRPr="004D6BE4">
        <w:rPr>
          <w:sz w:val="24"/>
          <w:szCs w:val="24"/>
        </w:rPr>
        <w:t>«</w:t>
      </w:r>
      <w:r w:rsidR="003C2BA8" w:rsidRPr="004D6BE4">
        <w:rPr>
          <w:sz w:val="24"/>
          <w:szCs w:val="24"/>
        </w:rPr>
        <w:t>Безопасность</w:t>
      </w:r>
      <w:r w:rsidR="000D4932" w:rsidRPr="004D6BE4">
        <w:rPr>
          <w:sz w:val="24"/>
          <w:szCs w:val="24"/>
        </w:rPr>
        <w:t xml:space="preserve"> и обеспечение безопасности жизнедеятельности населения</w:t>
      </w:r>
      <w:r w:rsidR="007C4F6D" w:rsidRPr="004D6BE4">
        <w:rPr>
          <w:sz w:val="24"/>
          <w:szCs w:val="24"/>
        </w:rPr>
        <w:t>»</w:t>
      </w:r>
      <w:r w:rsidRPr="004D6BE4">
        <w:rPr>
          <w:sz w:val="24"/>
          <w:szCs w:val="24"/>
        </w:rPr>
        <w:t>.</w:t>
      </w:r>
    </w:p>
    <w:p w:rsidR="003C4FCE" w:rsidRPr="004D6BE4" w:rsidRDefault="003C4FCE" w:rsidP="00C34D85">
      <w:pPr>
        <w:spacing w:after="200" w:line="240" w:lineRule="auto"/>
        <w:ind w:firstLine="0"/>
        <w:rPr>
          <w:sz w:val="24"/>
          <w:szCs w:val="24"/>
        </w:rPr>
      </w:pPr>
      <w:r w:rsidRPr="004D6BE4">
        <w:rPr>
          <w:sz w:val="24"/>
          <w:szCs w:val="24"/>
        </w:rPr>
        <w:br w:type="page"/>
      </w:r>
    </w:p>
    <w:p w:rsidR="00872BE0" w:rsidRPr="004D6BE4" w:rsidRDefault="00872BE0" w:rsidP="00C34D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727"/>
      <w:bookmarkEnd w:id="1"/>
    </w:p>
    <w:p w:rsidR="00872BE0" w:rsidRPr="004D6BE4" w:rsidRDefault="00872BE0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1730"/>
      <w:bookmarkEnd w:id="2"/>
      <w:r w:rsidRPr="004D6BE4">
        <w:rPr>
          <w:rFonts w:ascii="Times New Roman" w:hAnsi="Times New Roman" w:cs="Times New Roman"/>
          <w:sz w:val="24"/>
          <w:szCs w:val="24"/>
        </w:rPr>
        <w:t>ПЕРЕЧЕНЬ</w:t>
      </w:r>
    </w:p>
    <w:p w:rsidR="00872BE0" w:rsidRPr="004D6BE4" w:rsidRDefault="00872BE0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D6BE4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  <w:r w:rsidR="00F56C1A" w:rsidRPr="004D6BE4">
        <w:rPr>
          <w:rFonts w:ascii="Times New Roman" w:hAnsi="Times New Roman" w:cs="Times New Roman"/>
          <w:sz w:val="24"/>
          <w:szCs w:val="24"/>
        </w:rPr>
        <w:t>2</w:t>
      </w:r>
      <w:r w:rsidRPr="004D6BE4">
        <w:rPr>
          <w:rFonts w:ascii="Times New Roman" w:hAnsi="Times New Roman" w:cs="Times New Roman"/>
          <w:sz w:val="24"/>
          <w:szCs w:val="24"/>
        </w:rPr>
        <w:t xml:space="preserve"> </w:t>
      </w:r>
      <w:r w:rsidR="007C4F6D" w:rsidRPr="004D6BE4">
        <w:rPr>
          <w:rFonts w:ascii="Times New Roman" w:hAnsi="Times New Roman" w:cs="Times New Roman"/>
          <w:sz w:val="24"/>
          <w:szCs w:val="24"/>
        </w:rPr>
        <w:t>«</w:t>
      </w:r>
      <w:r w:rsidRPr="004D6BE4">
        <w:rPr>
          <w:rFonts w:ascii="Times New Roman" w:hAnsi="Times New Roman" w:cs="Times New Roman"/>
          <w:sz w:val="24"/>
          <w:szCs w:val="24"/>
        </w:rPr>
        <w:t>СНИЖЕНИЕ РИСКОВ И СМЯГЧЕНИЕ</w:t>
      </w:r>
    </w:p>
    <w:p w:rsidR="00872BE0" w:rsidRPr="004D6BE4" w:rsidRDefault="00872BE0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D6BE4">
        <w:rPr>
          <w:rFonts w:ascii="Times New Roman" w:hAnsi="Times New Roman" w:cs="Times New Roman"/>
          <w:sz w:val="24"/>
          <w:szCs w:val="24"/>
        </w:rPr>
        <w:t xml:space="preserve">ПОСЛЕДСТВИЙ ЧРЕЗВЫЧАЙНЫХ СИТУАЦИЙ </w:t>
      </w:r>
      <w:r w:rsidR="00071941" w:rsidRPr="004D6BE4">
        <w:rPr>
          <w:rFonts w:ascii="Times New Roman" w:hAnsi="Times New Roman" w:cs="Times New Roman"/>
          <w:sz w:val="24"/>
          <w:szCs w:val="24"/>
        </w:rPr>
        <w:t>ПРИР</w:t>
      </w:r>
      <w:r w:rsidR="003B0361" w:rsidRPr="004D6BE4">
        <w:rPr>
          <w:rFonts w:ascii="Times New Roman" w:hAnsi="Times New Roman" w:cs="Times New Roman"/>
          <w:sz w:val="24"/>
          <w:szCs w:val="24"/>
        </w:rPr>
        <w:t>ОДНОГО И ТЕХНОГЕННОГО ХАРАКТЕРА</w:t>
      </w:r>
      <w:r w:rsidR="007C4F6D" w:rsidRPr="004D6BE4">
        <w:rPr>
          <w:rFonts w:ascii="Times New Roman" w:hAnsi="Times New Roman" w:cs="Times New Roman"/>
          <w:sz w:val="24"/>
          <w:szCs w:val="24"/>
        </w:rPr>
        <w:t>»</w:t>
      </w:r>
    </w:p>
    <w:p w:rsidR="00B13DE6" w:rsidRPr="004D6BE4" w:rsidRDefault="00B13DE6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"/>
        <w:gridCol w:w="2833"/>
        <w:gridCol w:w="1842"/>
        <w:gridCol w:w="994"/>
        <w:gridCol w:w="707"/>
        <w:gridCol w:w="709"/>
        <w:gridCol w:w="567"/>
        <w:gridCol w:w="572"/>
        <w:gridCol w:w="704"/>
        <w:gridCol w:w="567"/>
        <w:gridCol w:w="567"/>
        <w:gridCol w:w="850"/>
        <w:gridCol w:w="2977"/>
      </w:tblGrid>
      <w:tr w:rsidR="004D6BE4" w:rsidRPr="008274EC" w:rsidTr="001B506E">
        <w:trPr>
          <w:cantSplit/>
          <w:trHeight w:val="20"/>
        </w:trPr>
        <w:tc>
          <w:tcPr>
            <w:tcW w:w="433" w:type="dxa"/>
            <w:vMerge w:val="restart"/>
            <w:shd w:val="clear" w:color="000000" w:fill="FFFFFF"/>
            <w:vAlign w:val="center"/>
          </w:tcPr>
          <w:p w:rsidR="00B13DE6" w:rsidRPr="008274EC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№ п/п</w:t>
            </w:r>
          </w:p>
        </w:tc>
        <w:tc>
          <w:tcPr>
            <w:tcW w:w="2833" w:type="dxa"/>
            <w:vMerge w:val="restart"/>
            <w:shd w:val="clear" w:color="000000" w:fill="FFFFFF"/>
            <w:vAlign w:val="center"/>
          </w:tcPr>
          <w:p w:rsidR="00B13DE6" w:rsidRPr="008274EC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842" w:type="dxa"/>
            <w:vMerge w:val="restart"/>
            <w:shd w:val="clear" w:color="000000" w:fill="FFFFFF"/>
            <w:vAlign w:val="center"/>
          </w:tcPr>
          <w:p w:rsidR="00B13DE6" w:rsidRPr="008274EC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994" w:type="dxa"/>
            <w:vMerge w:val="restart"/>
            <w:shd w:val="clear" w:color="000000" w:fill="FFFFFF"/>
            <w:vAlign w:val="center"/>
          </w:tcPr>
          <w:p w:rsidR="00B13DE6" w:rsidRPr="008274EC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707" w:type="dxa"/>
            <w:vMerge w:val="restart"/>
            <w:shd w:val="clear" w:color="000000" w:fill="FFFFFF"/>
            <w:vAlign w:val="center"/>
          </w:tcPr>
          <w:p w:rsidR="00B13DE6" w:rsidRPr="008274EC" w:rsidRDefault="00B13DE6" w:rsidP="009F036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Объем финансирования в 201</w:t>
            </w:r>
            <w:r w:rsidR="009F036D" w:rsidRPr="008274EC">
              <w:rPr>
                <w:sz w:val="16"/>
                <w:szCs w:val="16"/>
              </w:rPr>
              <w:t>9</w:t>
            </w:r>
            <w:r w:rsidRPr="008274EC">
              <w:rPr>
                <w:sz w:val="16"/>
                <w:szCs w:val="16"/>
              </w:rPr>
              <w:t xml:space="preserve"> году (тыс. руб)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</w:tcPr>
          <w:p w:rsidR="00B13DE6" w:rsidRPr="008274EC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Всего, (тыс.руб)</w:t>
            </w:r>
          </w:p>
        </w:tc>
        <w:tc>
          <w:tcPr>
            <w:tcW w:w="2977" w:type="dxa"/>
            <w:gridSpan w:val="5"/>
            <w:shd w:val="clear" w:color="000000" w:fill="FFFFFF"/>
            <w:vAlign w:val="center"/>
          </w:tcPr>
          <w:p w:rsidR="00B13DE6" w:rsidRPr="008274EC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</w:tcPr>
          <w:p w:rsidR="00B13DE6" w:rsidRPr="008274EC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2977" w:type="dxa"/>
            <w:vMerge w:val="restart"/>
            <w:shd w:val="clear" w:color="000000" w:fill="FFFFFF"/>
            <w:vAlign w:val="center"/>
          </w:tcPr>
          <w:p w:rsidR="00B13DE6" w:rsidRPr="008274EC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Результаты выполнения подпрограммы</w:t>
            </w:r>
          </w:p>
        </w:tc>
      </w:tr>
      <w:tr w:rsidR="00636B9A" w:rsidRPr="008274EC" w:rsidTr="001B506E">
        <w:trPr>
          <w:cantSplit/>
          <w:trHeight w:val="20"/>
        </w:trPr>
        <w:tc>
          <w:tcPr>
            <w:tcW w:w="433" w:type="dxa"/>
            <w:vMerge/>
            <w:shd w:val="clear" w:color="000000" w:fill="FFFFFF"/>
            <w:vAlign w:val="center"/>
          </w:tcPr>
          <w:p w:rsidR="00B13DE6" w:rsidRPr="008274EC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/>
            <w:shd w:val="clear" w:color="000000" w:fill="FFFFFF"/>
            <w:vAlign w:val="center"/>
          </w:tcPr>
          <w:p w:rsidR="00B13DE6" w:rsidRPr="008274EC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000000" w:fill="FFFFFF"/>
            <w:vAlign w:val="center"/>
          </w:tcPr>
          <w:p w:rsidR="00B13DE6" w:rsidRPr="008274EC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vMerge/>
            <w:shd w:val="clear" w:color="000000" w:fill="FFFFFF"/>
            <w:vAlign w:val="center"/>
          </w:tcPr>
          <w:p w:rsidR="00B13DE6" w:rsidRPr="008274EC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000000" w:fill="FFFFFF"/>
            <w:vAlign w:val="center"/>
          </w:tcPr>
          <w:p w:rsidR="00B13DE6" w:rsidRPr="008274EC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000000" w:fill="FFFFFF"/>
            <w:vAlign w:val="center"/>
          </w:tcPr>
          <w:p w:rsidR="00B13DE6" w:rsidRPr="008274EC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B13DE6" w:rsidRPr="008274EC" w:rsidRDefault="000D4932" w:rsidP="000D493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2020</w:t>
            </w:r>
          </w:p>
        </w:tc>
        <w:tc>
          <w:tcPr>
            <w:tcW w:w="572" w:type="dxa"/>
            <w:shd w:val="clear" w:color="000000" w:fill="FFFFFF"/>
            <w:vAlign w:val="center"/>
          </w:tcPr>
          <w:p w:rsidR="00B13DE6" w:rsidRPr="008274EC" w:rsidRDefault="00B13DE6" w:rsidP="000D493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20</w:t>
            </w:r>
            <w:r w:rsidR="000D4932" w:rsidRPr="008274EC">
              <w:rPr>
                <w:sz w:val="16"/>
                <w:szCs w:val="16"/>
              </w:rPr>
              <w:t>21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B13DE6" w:rsidRPr="008274EC" w:rsidRDefault="000D4932" w:rsidP="000D493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2022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13DE6" w:rsidRPr="008274EC" w:rsidRDefault="00B13DE6" w:rsidP="000D493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202</w:t>
            </w:r>
            <w:r w:rsidR="000D4932" w:rsidRPr="008274EC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B13DE6" w:rsidRPr="008274EC" w:rsidRDefault="00B13DE6" w:rsidP="000D493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202</w:t>
            </w:r>
            <w:r w:rsidR="000D4932" w:rsidRPr="008274EC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vMerge/>
            <w:shd w:val="clear" w:color="000000" w:fill="FFFFFF"/>
            <w:vAlign w:val="center"/>
          </w:tcPr>
          <w:p w:rsidR="00B13DE6" w:rsidRPr="008274EC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000000" w:fill="FFFFFF"/>
            <w:vAlign w:val="center"/>
          </w:tcPr>
          <w:p w:rsidR="00B13DE6" w:rsidRPr="008274EC" w:rsidRDefault="00B13DE6" w:rsidP="00B13D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8274EC" w:rsidRPr="008274EC" w:rsidTr="008274EC">
        <w:trPr>
          <w:cantSplit/>
          <w:trHeight w:val="20"/>
        </w:trPr>
        <w:tc>
          <w:tcPr>
            <w:tcW w:w="433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1</w:t>
            </w:r>
          </w:p>
        </w:tc>
        <w:tc>
          <w:tcPr>
            <w:tcW w:w="2833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Основное мероприятие 01. Осуществление мероприятий по защите и смягчению последствий от чрезвычайных ситуаций природного и техногенного характера населения и территорий Московской области</w:t>
            </w:r>
          </w:p>
        </w:tc>
        <w:tc>
          <w:tcPr>
            <w:tcW w:w="1842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01.01.2020 - 31.12.2024</w:t>
            </w:r>
          </w:p>
        </w:tc>
        <w:tc>
          <w:tcPr>
            <w:tcW w:w="994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31872,9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159364,5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31872,9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31872,9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31872,9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31872,9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31872,9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Администрация Сергиево-Посадского городского округа</w:t>
            </w:r>
          </w:p>
        </w:tc>
        <w:tc>
          <w:tcPr>
            <w:tcW w:w="2977" w:type="dxa"/>
            <w:vMerge w:val="restart"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8274EC" w:rsidRPr="008274EC" w:rsidTr="008274EC">
        <w:trPr>
          <w:cantSplit/>
          <w:trHeight w:val="170"/>
        </w:trPr>
        <w:tc>
          <w:tcPr>
            <w:tcW w:w="4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07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7000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36000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7000</w:t>
            </w:r>
          </w:p>
        </w:tc>
        <w:tc>
          <w:tcPr>
            <w:tcW w:w="572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7000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7000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7000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7000</w:t>
            </w:r>
          </w:p>
        </w:tc>
        <w:tc>
          <w:tcPr>
            <w:tcW w:w="850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8274EC" w:rsidRPr="008274EC" w:rsidTr="008274EC">
        <w:trPr>
          <w:cantSplit/>
          <w:trHeight w:val="270"/>
        </w:trPr>
        <w:tc>
          <w:tcPr>
            <w:tcW w:w="4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000000" w:fill="FFFFFF"/>
            <w:vAlign w:val="bottom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Итого</w:t>
            </w:r>
          </w:p>
        </w:tc>
        <w:tc>
          <w:tcPr>
            <w:tcW w:w="707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38872,9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194364,5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38872,9</w:t>
            </w:r>
          </w:p>
        </w:tc>
        <w:tc>
          <w:tcPr>
            <w:tcW w:w="572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38872,9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38872,9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38872,9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38872,9</w:t>
            </w:r>
          </w:p>
        </w:tc>
        <w:tc>
          <w:tcPr>
            <w:tcW w:w="850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8274EC" w:rsidRPr="008274EC" w:rsidTr="008274EC">
        <w:trPr>
          <w:cantSplit/>
          <w:trHeight w:val="490"/>
        </w:trPr>
        <w:tc>
          <w:tcPr>
            <w:tcW w:w="433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 xml:space="preserve">Мероприятие 1. Подготовка должностных лиц по вопросам гражданской обороны, предупреждения и ликвидации чрезвычайных ситуаций. </w:t>
            </w:r>
          </w:p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 xml:space="preserve"> (Институт развития МЧС России, УМЦ ГКУ «Специальный центр «Звенигород», др. специализированные учебные учреждения)</w:t>
            </w:r>
          </w:p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01.01.2020 - 31.12.2024</w:t>
            </w:r>
          </w:p>
        </w:tc>
        <w:tc>
          <w:tcPr>
            <w:tcW w:w="994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2500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Администрация Сергиево-Посадского городского округа</w:t>
            </w:r>
          </w:p>
        </w:tc>
        <w:tc>
          <w:tcPr>
            <w:tcW w:w="2977" w:type="dxa"/>
            <w:vMerge w:val="restart"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Обучение сотрудников администрации и подведомственных учреждений в специализированных учебных заведениях.</w:t>
            </w:r>
          </w:p>
        </w:tc>
      </w:tr>
      <w:tr w:rsidR="008274EC" w:rsidRPr="008274EC" w:rsidTr="008274EC">
        <w:trPr>
          <w:cantSplit/>
          <w:trHeight w:val="630"/>
        </w:trPr>
        <w:tc>
          <w:tcPr>
            <w:tcW w:w="4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8274EC" w:rsidRPr="008274EC" w:rsidTr="008274EC">
        <w:trPr>
          <w:cantSplit/>
          <w:trHeight w:val="520"/>
        </w:trPr>
        <w:tc>
          <w:tcPr>
            <w:tcW w:w="4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000000" w:fill="FFFFFF"/>
            <w:vAlign w:val="bottom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Итого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2500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850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8274EC" w:rsidRPr="008274EC" w:rsidTr="008274EC">
        <w:trPr>
          <w:cantSplit/>
          <w:trHeight w:val="340"/>
        </w:trPr>
        <w:tc>
          <w:tcPr>
            <w:tcW w:w="433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Мероприятие 2. Оборудование учебно-консультационных пунктов для подготовки неработающего населения информационными стендами, оснащение УКП учебной литературой и видеотехникой</w:t>
            </w:r>
          </w:p>
        </w:tc>
        <w:tc>
          <w:tcPr>
            <w:tcW w:w="1842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01.01.2020 - 31.12.2024</w:t>
            </w:r>
          </w:p>
        </w:tc>
        <w:tc>
          <w:tcPr>
            <w:tcW w:w="994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Администрация Сергиево-Посадского городского округа</w:t>
            </w:r>
          </w:p>
        </w:tc>
        <w:tc>
          <w:tcPr>
            <w:tcW w:w="2977" w:type="dxa"/>
            <w:vMerge w:val="restart"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Оборудованные курсы гражданской обороны</w:t>
            </w:r>
          </w:p>
        </w:tc>
      </w:tr>
      <w:tr w:rsidR="008274EC" w:rsidRPr="008274EC" w:rsidTr="008274EC">
        <w:trPr>
          <w:cantSplit/>
          <w:trHeight w:val="270"/>
        </w:trPr>
        <w:tc>
          <w:tcPr>
            <w:tcW w:w="4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8274EC" w:rsidRPr="008274EC" w:rsidTr="008274EC">
        <w:trPr>
          <w:cantSplit/>
          <w:trHeight w:val="290"/>
        </w:trPr>
        <w:tc>
          <w:tcPr>
            <w:tcW w:w="4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000000" w:fill="FFFFFF"/>
            <w:vAlign w:val="bottom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Итого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8274EC" w:rsidRPr="008274EC" w:rsidTr="008274EC">
        <w:trPr>
          <w:cantSplit/>
          <w:trHeight w:val="490"/>
        </w:trPr>
        <w:tc>
          <w:tcPr>
            <w:tcW w:w="433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Мероприятие 3. Подготовка населения в области гражданской обороны и действиям в чрезвычайных ситуациях. Пропаганда знаний в области ГО (изготовление и распространение памяток, листовок, аншлагов, баннеров и т.д.).</w:t>
            </w:r>
          </w:p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708"/>
              <w:rPr>
                <w:sz w:val="16"/>
                <w:szCs w:val="16"/>
              </w:rPr>
            </w:pPr>
          </w:p>
        </w:tc>
        <w:tc>
          <w:tcPr>
            <w:tcW w:w="1842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01.01.2020 - 31.12.2024</w:t>
            </w:r>
          </w:p>
        </w:tc>
        <w:tc>
          <w:tcPr>
            <w:tcW w:w="994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Администрация Сергиево-Посадского городского округа</w:t>
            </w:r>
          </w:p>
        </w:tc>
        <w:tc>
          <w:tcPr>
            <w:tcW w:w="2977" w:type="dxa"/>
            <w:vMerge w:val="restart"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Изготовленный тираж памяток, плакатов, аншлагов.</w:t>
            </w:r>
          </w:p>
        </w:tc>
      </w:tr>
      <w:tr w:rsidR="008274EC" w:rsidRPr="008274EC" w:rsidTr="008274EC">
        <w:trPr>
          <w:cantSplit/>
          <w:trHeight w:val="410"/>
        </w:trPr>
        <w:tc>
          <w:tcPr>
            <w:tcW w:w="4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8274EC" w:rsidRPr="008274EC" w:rsidTr="008274EC">
        <w:trPr>
          <w:cantSplit/>
          <w:trHeight w:val="370"/>
        </w:trPr>
        <w:tc>
          <w:tcPr>
            <w:tcW w:w="4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000000" w:fill="FFFFFF"/>
            <w:vAlign w:val="bottom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Итого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850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8274EC" w:rsidRPr="008274EC" w:rsidTr="008274EC">
        <w:trPr>
          <w:cantSplit/>
          <w:trHeight w:val="270"/>
        </w:trPr>
        <w:tc>
          <w:tcPr>
            <w:tcW w:w="433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Мероприятие 4. Проведение учений, соревнований, тренировок, смотров-конкурсов</w:t>
            </w:r>
          </w:p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01.01.2020 - 31.12.2024</w:t>
            </w:r>
          </w:p>
        </w:tc>
        <w:tc>
          <w:tcPr>
            <w:tcW w:w="994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Администрация Сергиево-Посадского городского округа</w:t>
            </w:r>
          </w:p>
        </w:tc>
        <w:tc>
          <w:tcPr>
            <w:tcW w:w="2977" w:type="dxa"/>
            <w:vMerge w:val="restart"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 xml:space="preserve">Организованные в течении года учения и тренировки. </w:t>
            </w:r>
          </w:p>
        </w:tc>
      </w:tr>
      <w:tr w:rsidR="008274EC" w:rsidRPr="008274EC" w:rsidTr="008274EC">
        <w:trPr>
          <w:cantSplit/>
          <w:trHeight w:val="230"/>
        </w:trPr>
        <w:tc>
          <w:tcPr>
            <w:tcW w:w="4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8274EC" w:rsidRPr="008274EC" w:rsidTr="008274EC">
        <w:trPr>
          <w:cantSplit/>
          <w:trHeight w:val="300"/>
        </w:trPr>
        <w:tc>
          <w:tcPr>
            <w:tcW w:w="4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000000" w:fill="FFFFFF"/>
            <w:vAlign w:val="bottom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Итого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8274EC" w:rsidRPr="008274EC" w:rsidTr="008274EC">
        <w:trPr>
          <w:cantSplit/>
          <w:trHeight w:val="430"/>
        </w:trPr>
        <w:tc>
          <w:tcPr>
            <w:tcW w:w="433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Мероприятие 5.</w:t>
            </w:r>
          </w:p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Реализация мероприятий предусмотренных Планом действий и предупреждения чрезвычайных ситуаций природного и техногенного характера муниципального образования (разработка, корректировка, всех Планов и т.д.)</w:t>
            </w:r>
          </w:p>
        </w:tc>
        <w:tc>
          <w:tcPr>
            <w:tcW w:w="1842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01.01.2020 - 31.12.2024</w:t>
            </w:r>
          </w:p>
        </w:tc>
        <w:tc>
          <w:tcPr>
            <w:tcW w:w="994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Администрация Сергиево-Посадского городского округа</w:t>
            </w:r>
          </w:p>
        </w:tc>
        <w:tc>
          <w:tcPr>
            <w:tcW w:w="2977" w:type="dxa"/>
            <w:vMerge w:val="restart"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Разработанная и утверждённая документация</w:t>
            </w:r>
          </w:p>
        </w:tc>
      </w:tr>
      <w:tr w:rsidR="008274EC" w:rsidRPr="008274EC" w:rsidTr="008274EC">
        <w:trPr>
          <w:cantSplit/>
          <w:trHeight w:val="470"/>
        </w:trPr>
        <w:tc>
          <w:tcPr>
            <w:tcW w:w="4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8274EC" w:rsidRPr="008274EC" w:rsidTr="008274EC">
        <w:trPr>
          <w:cantSplit/>
          <w:trHeight w:val="440"/>
        </w:trPr>
        <w:tc>
          <w:tcPr>
            <w:tcW w:w="4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000000" w:fill="FFFFFF"/>
            <w:vAlign w:val="bottom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Итого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8274EC" w:rsidRPr="008274EC" w:rsidTr="008274EC">
        <w:trPr>
          <w:cantSplit/>
          <w:trHeight w:val="450"/>
        </w:trPr>
        <w:tc>
          <w:tcPr>
            <w:tcW w:w="433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Мероприятие 6.</w:t>
            </w:r>
          </w:p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Создание, содержание и организация деятельности аварийно-спасательных формирований на территории муниципального образования</w:t>
            </w:r>
          </w:p>
        </w:tc>
        <w:tc>
          <w:tcPr>
            <w:tcW w:w="1842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01.01.2020 - 31.12.2024</w:t>
            </w:r>
          </w:p>
        </w:tc>
        <w:tc>
          <w:tcPr>
            <w:tcW w:w="994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Администрация Сергиево-Посадского городского округа</w:t>
            </w:r>
          </w:p>
        </w:tc>
        <w:tc>
          <w:tcPr>
            <w:tcW w:w="2977" w:type="dxa"/>
            <w:vMerge w:val="restart"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Функционирование АСФ на территории Сергиево-Посадского округа.</w:t>
            </w:r>
          </w:p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8274EC" w:rsidRPr="008274EC" w:rsidTr="008274EC">
        <w:trPr>
          <w:cantSplit/>
          <w:trHeight w:val="200"/>
        </w:trPr>
        <w:tc>
          <w:tcPr>
            <w:tcW w:w="4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8274EC" w:rsidRPr="008274EC" w:rsidTr="008274EC">
        <w:trPr>
          <w:cantSplit/>
          <w:trHeight w:val="250"/>
        </w:trPr>
        <w:tc>
          <w:tcPr>
            <w:tcW w:w="4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000000" w:fill="FFFFFF"/>
            <w:vAlign w:val="bottom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Итого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850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8274EC" w:rsidRPr="008274EC" w:rsidTr="008274EC">
        <w:trPr>
          <w:cantSplit/>
          <w:trHeight w:val="240"/>
        </w:trPr>
        <w:tc>
          <w:tcPr>
            <w:tcW w:w="433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 xml:space="preserve">Мероприятие 7. </w:t>
            </w:r>
          </w:p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Содержание оперативного персонала системы обеспечения вызова муниципальных экстренных оперативных служб по единому номеру 112, ЕДДС</w:t>
            </w:r>
          </w:p>
        </w:tc>
        <w:tc>
          <w:tcPr>
            <w:tcW w:w="1842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01.01.2020 - 31.12.2024</w:t>
            </w:r>
          </w:p>
        </w:tc>
        <w:tc>
          <w:tcPr>
            <w:tcW w:w="994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26084,1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130420,5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26084,1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26084,1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26084,1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26084,1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26084,1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Администрация Сергиево-Посадского городского округа</w:t>
            </w:r>
          </w:p>
        </w:tc>
        <w:tc>
          <w:tcPr>
            <w:tcW w:w="2977" w:type="dxa"/>
            <w:vMerge w:val="restart"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Выплата заработной платы сотрудникам МКУ ЕДДС-112.</w:t>
            </w:r>
          </w:p>
        </w:tc>
      </w:tr>
      <w:tr w:rsidR="008274EC" w:rsidRPr="008274EC" w:rsidTr="008274EC">
        <w:trPr>
          <w:cantSplit/>
          <w:trHeight w:val="360"/>
        </w:trPr>
        <w:tc>
          <w:tcPr>
            <w:tcW w:w="4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8274EC" w:rsidRPr="008274EC" w:rsidTr="008274EC">
        <w:trPr>
          <w:cantSplit/>
          <w:trHeight w:val="300"/>
        </w:trPr>
        <w:tc>
          <w:tcPr>
            <w:tcW w:w="4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000000" w:fill="FFFFFF"/>
            <w:vAlign w:val="bottom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Итого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26084,1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130420,5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26084,1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26084,1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26084,1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26084,1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26084,1</w:t>
            </w:r>
          </w:p>
        </w:tc>
        <w:tc>
          <w:tcPr>
            <w:tcW w:w="850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8274EC" w:rsidRPr="008274EC" w:rsidTr="008274EC">
        <w:trPr>
          <w:cantSplit/>
          <w:trHeight w:val="320"/>
        </w:trPr>
        <w:tc>
          <w:tcPr>
            <w:tcW w:w="433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Мероприятие 8. Совершенствование и развитие системы обеспечения вызова муниципальных экстренных оперативных служб по единому номеру 112, ЕДДС</w:t>
            </w:r>
          </w:p>
        </w:tc>
        <w:tc>
          <w:tcPr>
            <w:tcW w:w="1842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01.01.2020 - 31.12.2024</w:t>
            </w:r>
          </w:p>
        </w:tc>
        <w:tc>
          <w:tcPr>
            <w:tcW w:w="994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4388,8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21944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4388,8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4388,8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4388,8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4388,8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4388,8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Администрация Сергиево-Посадского городского округа</w:t>
            </w:r>
          </w:p>
        </w:tc>
        <w:tc>
          <w:tcPr>
            <w:tcW w:w="2977" w:type="dxa"/>
            <w:vMerge w:val="restart"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Оплата расходов на содержание МКУ ЕДДС-112.</w:t>
            </w:r>
          </w:p>
        </w:tc>
      </w:tr>
      <w:tr w:rsidR="008274EC" w:rsidRPr="008274EC" w:rsidTr="008274EC">
        <w:trPr>
          <w:cantSplit/>
          <w:trHeight w:val="370"/>
        </w:trPr>
        <w:tc>
          <w:tcPr>
            <w:tcW w:w="4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8274EC" w:rsidRPr="008274EC" w:rsidTr="008274EC">
        <w:trPr>
          <w:cantSplit/>
          <w:trHeight w:val="210"/>
        </w:trPr>
        <w:tc>
          <w:tcPr>
            <w:tcW w:w="4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000000" w:fill="FFFFFF"/>
            <w:vAlign w:val="bottom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Итого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4388,8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21944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4388,8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4388,8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4388,8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4388,8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4388,8</w:t>
            </w:r>
          </w:p>
        </w:tc>
        <w:tc>
          <w:tcPr>
            <w:tcW w:w="850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8274EC" w:rsidRPr="008274EC" w:rsidTr="008274EC">
        <w:trPr>
          <w:cantSplit/>
          <w:trHeight w:val="334"/>
        </w:trPr>
        <w:tc>
          <w:tcPr>
            <w:tcW w:w="433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Мероприятие 9. Организация работы по формирования резервного фонда финансовых ресурсов для ликвидации ЧС на территории городского округа</w:t>
            </w:r>
          </w:p>
        </w:tc>
        <w:tc>
          <w:tcPr>
            <w:tcW w:w="1842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01.01.2020 - 31.12.2024</w:t>
            </w:r>
          </w:p>
        </w:tc>
        <w:tc>
          <w:tcPr>
            <w:tcW w:w="994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Средства местного бюджета городского округа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1000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Администрация Сергиево-Посадского городского округа</w:t>
            </w:r>
          </w:p>
        </w:tc>
        <w:tc>
          <w:tcPr>
            <w:tcW w:w="2977" w:type="dxa"/>
            <w:vMerge w:val="restart"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Наличие резервного фонда главы округа.</w:t>
            </w:r>
          </w:p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8274EC" w:rsidRPr="008274EC" w:rsidTr="008274EC">
        <w:trPr>
          <w:cantSplit/>
          <w:trHeight w:val="310"/>
        </w:trPr>
        <w:tc>
          <w:tcPr>
            <w:tcW w:w="4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7000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35000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7000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7000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7000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7000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7000</w:t>
            </w:r>
          </w:p>
        </w:tc>
        <w:tc>
          <w:tcPr>
            <w:tcW w:w="850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8274EC" w:rsidRPr="008274EC" w:rsidTr="008274EC">
        <w:trPr>
          <w:cantSplit/>
          <w:trHeight w:val="410"/>
        </w:trPr>
        <w:tc>
          <w:tcPr>
            <w:tcW w:w="4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Итого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7200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36000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7200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7200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7200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7200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7200</w:t>
            </w:r>
          </w:p>
        </w:tc>
        <w:tc>
          <w:tcPr>
            <w:tcW w:w="850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8274EC" w:rsidRPr="008274EC" w:rsidTr="008274EC">
        <w:trPr>
          <w:cantSplit/>
          <w:trHeight w:val="20"/>
        </w:trPr>
        <w:tc>
          <w:tcPr>
            <w:tcW w:w="433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2</w:t>
            </w:r>
          </w:p>
        </w:tc>
        <w:tc>
          <w:tcPr>
            <w:tcW w:w="2833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Основное мероприятие 02. Выполнение мероприятий по безопасности населения на водных объектах, расположенных на территории Московской области</w:t>
            </w:r>
          </w:p>
        </w:tc>
        <w:tc>
          <w:tcPr>
            <w:tcW w:w="1842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01.01.2020 - 31.12.2024</w:t>
            </w:r>
          </w:p>
        </w:tc>
        <w:tc>
          <w:tcPr>
            <w:tcW w:w="994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Средства местного бюджета городского округа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74EC">
              <w:rPr>
                <w:b/>
                <w:bCs/>
                <w:color w:val="000000"/>
                <w:sz w:val="16"/>
                <w:szCs w:val="16"/>
              </w:rPr>
              <w:t>3603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74EC">
              <w:rPr>
                <w:b/>
                <w:bCs/>
                <w:color w:val="000000"/>
                <w:sz w:val="16"/>
                <w:szCs w:val="16"/>
              </w:rPr>
              <w:t>18015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74EC">
              <w:rPr>
                <w:b/>
                <w:bCs/>
                <w:color w:val="000000"/>
                <w:sz w:val="16"/>
                <w:szCs w:val="16"/>
              </w:rPr>
              <w:t>3603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74EC">
              <w:rPr>
                <w:b/>
                <w:bCs/>
                <w:color w:val="000000"/>
                <w:sz w:val="16"/>
                <w:szCs w:val="16"/>
              </w:rPr>
              <w:t>3603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74EC">
              <w:rPr>
                <w:b/>
                <w:bCs/>
                <w:color w:val="000000"/>
                <w:sz w:val="16"/>
                <w:szCs w:val="16"/>
              </w:rPr>
              <w:t>3603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74EC">
              <w:rPr>
                <w:b/>
                <w:bCs/>
                <w:color w:val="000000"/>
                <w:sz w:val="16"/>
                <w:szCs w:val="16"/>
              </w:rPr>
              <w:t>3603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74EC">
              <w:rPr>
                <w:b/>
                <w:bCs/>
                <w:color w:val="000000"/>
                <w:sz w:val="16"/>
                <w:szCs w:val="16"/>
              </w:rPr>
              <w:t>3603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Администрация Сергиево-Посадского городского округа</w:t>
            </w:r>
          </w:p>
        </w:tc>
        <w:tc>
          <w:tcPr>
            <w:tcW w:w="2977" w:type="dxa"/>
            <w:vMerge w:val="restart"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8274EC" w:rsidRPr="008274EC" w:rsidTr="008274EC">
        <w:trPr>
          <w:cantSplit/>
          <w:trHeight w:val="572"/>
        </w:trPr>
        <w:tc>
          <w:tcPr>
            <w:tcW w:w="4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Итого</w:t>
            </w:r>
          </w:p>
        </w:tc>
        <w:tc>
          <w:tcPr>
            <w:tcW w:w="707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74EC">
              <w:rPr>
                <w:b/>
                <w:bCs/>
                <w:color w:val="000000"/>
                <w:sz w:val="16"/>
                <w:szCs w:val="16"/>
              </w:rPr>
              <w:t>3603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74EC">
              <w:rPr>
                <w:b/>
                <w:bCs/>
                <w:color w:val="000000"/>
                <w:sz w:val="16"/>
                <w:szCs w:val="16"/>
              </w:rPr>
              <w:t>18015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74EC">
              <w:rPr>
                <w:b/>
                <w:bCs/>
                <w:color w:val="000000"/>
                <w:sz w:val="16"/>
                <w:szCs w:val="16"/>
              </w:rPr>
              <w:t>3603</w:t>
            </w:r>
          </w:p>
        </w:tc>
        <w:tc>
          <w:tcPr>
            <w:tcW w:w="572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74EC">
              <w:rPr>
                <w:b/>
                <w:bCs/>
                <w:color w:val="000000"/>
                <w:sz w:val="16"/>
                <w:szCs w:val="16"/>
              </w:rPr>
              <w:t>3603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74EC">
              <w:rPr>
                <w:b/>
                <w:bCs/>
                <w:color w:val="000000"/>
                <w:sz w:val="16"/>
                <w:szCs w:val="16"/>
              </w:rPr>
              <w:t>3603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74EC">
              <w:rPr>
                <w:b/>
                <w:bCs/>
                <w:color w:val="000000"/>
                <w:sz w:val="16"/>
                <w:szCs w:val="16"/>
              </w:rPr>
              <w:t>3603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74EC">
              <w:rPr>
                <w:b/>
                <w:bCs/>
                <w:color w:val="000000"/>
                <w:sz w:val="16"/>
                <w:szCs w:val="16"/>
              </w:rPr>
              <w:t>3603</w:t>
            </w:r>
          </w:p>
        </w:tc>
        <w:tc>
          <w:tcPr>
            <w:tcW w:w="850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8274EC" w:rsidRPr="008274EC" w:rsidTr="008274EC">
        <w:trPr>
          <w:cantSplit/>
          <w:trHeight w:val="265"/>
        </w:trPr>
        <w:tc>
          <w:tcPr>
            <w:tcW w:w="433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Мероприятие 1. 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842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01.01.2020 - 31.12.2024</w:t>
            </w:r>
          </w:p>
        </w:tc>
        <w:tc>
          <w:tcPr>
            <w:tcW w:w="994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250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Администрация Сергиево-Посадского городского округа</w:t>
            </w:r>
          </w:p>
        </w:tc>
        <w:tc>
          <w:tcPr>
            <w:tcW w:w="2977" w:type="dxa"/>
            <w:vMerge w:val="restart"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Изготовление наглядной агитации, проведение рейдов, проведение месячника безопасности на воде.</w:t>
            </w:r>
          </w:p>
        </w:tc>
      </w:tr>
      <w:tr w:rsidR="008274EC" w:rsidRPr="008274EC" w:rsidTr="008274EC">
        <w:trPr>
          <w:cantSplit/>
          <w:trHeight w:val="477"/>
        </w:trPr>
        <w:tc>
          <w:tcPr>
            <w:tcW w:w="4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Итого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250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850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8274EC" w:rsidRPr="008274EC" w:rsidTr="008274EC">
        <w:trPr>
          <w:cantSplit/>
          <w:trHeight w:val="20"/>
        </w:trPr>
        <w:tc>
          <w:tcPr>
            <w:tcW w:w="433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2.8</w:t>
            </w:r>
          </w:p>
        </w:tc>
        <w:tc>
          <w:tcPr>
            <w:tcW w:w="2833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Мероприятие 2. Создание, поддержание мест массового отдыха у воды (пляж, спасательный пост на воде, установление аншлагов)</w:t>
            </w:r>
          </w:p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01.01.2020 - 31.12.2024</w:t>
            </w:r>
          </w:p>
        </w:tc>
        <w:tc>
          <w:tcPr>
            <w:tcW w:w="994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3553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17765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3553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3553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3553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3553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3553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Администрация Сергиево-Посадского городского округа</w:t>
            </w:r>
          </w:p>
        </w:tc>
        <w:tc>
          <w:tcPr>
            <w:tcW w:w="2977" w:type="dxa"/>
            <w:vMerge w:val="restart"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Организация спасательных постов на открытых пляжах в летний период.</w:t>
            </w:r>
          </w:p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8274EC" w:rsidRPr="008274EC" w:rsidTr="008274EC">
        <w:trPr>
          <w:cantSplit/>
          <w:trHeight w:val="438"/>
        </w:trPr>
        <w:tc>
          <w:tcPr>
            <w:tcW w:w="4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Итого</w:t>
            </w:r>
          </w:p>
        </w:tc>
        <w:tc>
          <w:tcPr>
            <w:tcW w:w="707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3553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17765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3553</w:t>
            </w:r>
          </w:p>
        </w:tc>
        <w:tc>
          <w:tcPr>
            <w:tcW w:w="572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3553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3553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3553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3553</w:t>
            </w:r>
          </w:p>
        </w:tc>
        <w:tc>
          <w:tcPr>
            <w:tcW w:w="850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8274EC" w:rsidRPr="008274EC" w:rsidTr="008274EC">
        <w:trPr>
          <w:cantSplit/>
          <w:trHeight w:val="20"/>
        </w:trPr>
        <w:tc>
          <w:tcPr>
            <w:tcW w:w="433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3</w:t>
            </w:r>
          </w:p>
        </w:tc>
        <w:tc>
          <w:tcPr>
            <w:tcW w:w="2833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Основное мероприятие 03. Создание, содержание системно-аппаратного комплекса «Безопасный город» на территории Московской области</w:t>
            </w:r>
          </w:p>
        </w:tc>
        <w:tc>
          <w:tcPr>
            <w:tcW w:w="1842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01.01.2020 - 31.12.2024</w:t>
            </w:r>
          </w:p>
        </w:tc>
        <w:tc>
          <w:tcPr>
            <w:tcW w:w="994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Средства местного бюджета городского округа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8274EC"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8274EC"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8274EC"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8274EC"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8274EC"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8274EC"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8274EC"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Администрация Сергиево-Посадского городского округа</w:t>
            </w:r>
          </w:p>
        </w:tc>
        <w:tc>
          <w:tcPr>
            <w:tcW w:w="2977" w:type="dxa"/>
            <w:vMerge w:val="restart"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8274EC" w:rsidRPr="008274EC" w:rsidTr="008274EC">
        <w:trPr>
          <w:cantSplit/>
          <w:trHeight w:val="20"/>
        </w:trPr>
        <w:tc>
          <w:tcPr>
            <w:tcW w:w="4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8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Итого</w:t>
            </w:r>
          </w:p>
        </w:tc>
        <w:tc>
          <w:tcPr>
            <w:tcW w:w="707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8274EC"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8274EC"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8274EC"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72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8274EC"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8274EC"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8274EC"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8274EC"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8274EC" w:rsidRPr="008274EC" w:rsidTr="008274EC">
        <w:trPr>
          <w:cantSplit/>
          <w:trHeight w:val="20"/>
        </w:trPr>
        <w:tc>
          <w:tcPr>
            <w:tcW w:w="433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4.1</w:t>
            </w:r>
          </w:p>
        </w:tc>
        <w:tc>
          <w:tcPr>
            <w:tcW w:w="2833" w:type="dxa"/>
            <w:vMerge w:val="restart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 xml:space="preserve">Создание, содержание и организация функционирования аппаратно-программного комплекса «Безопасный город» </w:t>
            </w:r>
          </w:p>
        </w:tc>
        <w:tc>
          <w:tcPr>
            <w:tcW w:w="1842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01.01.2020 - 31.12.2024</w:t>
            </w:r>
          </w:p>
        </w:tc>
        <w:tc>
          <w:tcPr>
            <w:tcW w:w="994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Средства местного бюджета городского округа</w:t>
            </w:r>
          </w:p>
        </w:tc>
        <w:tc>
          <w:tcPr>
            <w:tcW w:w="70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2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4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Администрация Сергиево-Посадского городского округа</w:t>
            </w:r>
          </w:p>
        </w:tc>
        <w:tc>
          <w:tcPr>
            <w:tcW w:w="2977" w:type="dxa"/>
            <w:vMerge w:val="restart"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Функционирование аппаратно-программного комплекса «Безопасный город»</w:t>
            </w:r>
          </w:p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8274EC" w:rsidRPr="008274EC" w:rsidTr="008274EC">
        <w:trPr>
          <w:cantSplit/>
          <w:trHeight w:val="20"/>
        </w:trPr>
        <w:tc>
          <w:tcPr>
            <w:tcW w:w="4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833" w:type="dxa"/>
            <w:vMerge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94" w:type="dxa"/>
            <w:shd w:val="clear" w:color="000000" w:fill="FFFFFF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8274EC">
              <w:rPr>
                <w:sz w:val="16"/>
                <w:szCs w:val="16"/>
              </w:rPr>
              <w:t>Итого</w:t>
            </w:r>
          </w:p>
        </w:tc>
        <w:tc>
          <w:tcPr>
            <w:tcW w:w="707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2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4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8274EC" w:rsidRPr="008274EC" w:rsidRDefault="008274EC" w:rsidP="008274E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74E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000000" w:fill="FFFFFF"/>
            <w:vAlign w:val="center"/>
          </w:tcPr>
          <w:p w:rsidR="008274EC" w:rsidRPr="008274EC" w:rsidRDefault="008274EC" w:rsidP="008274E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</w:tbl>
    <w:p w:rsidR="00ED3DA2" w:rsidRPr="004D6BE4" w:rsidRDefault="00ED3DA2" w:rsidP="00ED3D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D3DA2" w:rsidRPr="004D6BE4" w:rsidRDefault="00ED3DA2" w:rsidP="00C34D85">
      <w:pPr>
        <w:spacing w:after="200" w:line="240" w:lineRule="auto"/>
        <w:ind w:firstLine="0"/>
        <w:rPr>
          <w:rFonts w:eastAsiaTheme="minorEastAsia"/>
          <w:sz w:val="24"/>
          <w:szCs w:val="24"/>
          <w:lang w:eastAsia="ru-RU"/>
        </w:rPr>
      </w:pPr>
    </w:p>
    <w:sectPr w:rsidR="00ED3DA2" w:rsidRPr="004D6BE4" w:rsidSect="004D6BE4">
      <w:headerReference w:type="default" r:id="rId9"/>
      <w:pgSz w:w="16838" w:h="11906" w:orient="landscape" w:code="9"/>
      <w:pgMar w:top="1985" w:right="1134" w:bottom="624" w:left="1134" w:header="709" w:footer="709" w:gutter="0"/>
      <w:pgNumType w:start="3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4A7" w:rsidRDefault="005304A7" w:rsidP="00F7677C">
      <w:pPr>
        <w:spacing w:line="240" w:lineRule="auto"/>
      </w:pPr>
      <w:r>
        <w:separator/>
      </w:r>
    </w:p>
  </w:endnote>
  <w:endnote w:type="continuationSeparator" w:id="0">
    <w:p w:rsidR="005304A7" w:rsidRDefault="005304A7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4A7" w:rsidRDefault="005304A7" w:rsidP="00F7677C">
      <w:pPr>
        <w:spacing w:line="240" w:lineRule="auto"/>
      </w:pPr>
      <w:r>
        <w:separator/>
      </w:r>
    </w:p>
  </w:footnote>
  <w:footnote w:type="continuationSeparator" w:id="0">
    <w:p w:rsidR="005304A7" w:rsidRDefault="005304A7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7464243"/>
      <w:docPartObj>
        <w:docPartGallery w:val="Page Numbers (Top of Page)"/>
        <w:docPartUnique/>
      </w:docPartObj>
    </w:sdtPr>
    <w:sdtContent>
      <w:p w:rsidR="002266B1" w:rsidRDefault="002266B1" w:rsidP="00717B88">
        <w:pPr>
          <w:pStyle w:val="a7"/>
          <w:jc w:val="center"/>
        </w:pPr>
      </w:p>
      <w:p w:rsidR="002266B1" w:rsidRDefault="002266B1" w:rsidP="00717B88">
        <w:pPr>
          <w:pStyle w:val="a7"/>
          <w:jc w:val="center"/>
        </w:pPr>
      </w:p>
      <w:p w:rsidR="002266B1" w:rsidRDefault="002266B1" w:rsidP="00717B88">
        <w:pPr>
          <w:pStyle w:val="a7"/>
          <w:jc w:val="center"/>
        </w:pPr>
      </w:p>
      <w:p w:rsidR="002266B1" w:rsidRDefault="002266B1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AB6">
          <w:rPr>
            <w:noProof/>
          </w:rPr>
          <w:t>35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 w15:restartNumberingAfterBreak="0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4941"/>
    <w:rsid w:val="000059BA"/>
    <w:rsid w:val="00015A06"/>
    <w:rsid w:val="00020B87"/>
    <w:rsid w:val="00023CBD"/>
    <w:rsid w:val="00027D2E"/>
    <w:rsid w:val="0004154C"/>
    <w:rsid w:val="00041DD5"/>
    <w:rsid w:val="00042DBF"/>
    <w:rsid w:val="00050AC3"/>
    <w:rsid w:val="00071941"/>
    <w:rsid w:val="00077329"/>
    <w:rsid w:val="00091B2E"/>
    <w:rsid w:val="000925E0"/>
    <w:rsid w:val="000975E0"/>
    <w:rsid w:val="000B1904"/>
    <w:rsid w:val="000C0101"/>
    <w:rsid w:val="000C159F"/>
    <w:rsid w:val="000C350A"/>
    <w:rsid w:val="000C71EA"/>
    <w:rsid w:val="000C79D2"/>
    <w:rsid w:val="000D0A5D"/>
    <w:rsid w:val="000D0DB1"/>
    <w:rsid w:val="000D1B87"/>
    <w:rsid w:val="000D3412"/>
    <w:rsid w:val="000D4932"/>
    <w:rsid w:val="000E1F1D"/>
    <w:rsid w:val="000E2018"/>
    <w:rsid w:val="000E48BB"/>
    <w:rsid w:val="000E6114"/>
    <w:rsid w:val="000F0357"/>
    <w:rsid w:val="0010056B"/>
    <w:rsid w:val="00100F7D"/>
    <w:rsid w:val="00101B13"/>
    <w:rsid w:val="00111414"/>
    <w:rsid w:val="00113566"/>
    <w:rsid w:val="00117166"/>
    <w:rsid w:val="00122A1A"/>
    <w:rsid w:val="00122BE4"/>
    <w:rsid w:val="001232AE"/>
    <w:rsid w:val="00126038"/>
    <w:rsid w:val="00126B04"/>
    <w:rsid w:val="00134A97"/>
    <w:rsid w:val="00140F03"/>
    <w:rsid w:val="0014681D"/>
    <w:rsid w:val="00146DED"/>
    <w:rsid w:val="001523A7"/>
    <w:rsid w:val="00152D04"/>
    <w:rsid w:val="00152FAE"/>
    <w:rsid w:val="00154A83"/>
    <w:rsid w:val="00154FE8"/>
    <w:rsid w:val="0015626A"/>
    <w:rsid w:val="00157F2D"/>
    <w:rsid w:val="00162E47"/>
    <w:rsid w:val="00163AB2"/>
    <w:rsid w:val="00164FA9"/>
    <w:rsid w:val="00165B53"/>
    <w:rsid w:val="001669C0"/>
    <w:rsid w:val="00181124"/>
    <w:rsid w:val="00194755"/>
    <w:rsid w:val="001A3318"/>
    <w:rsid w:val="001B0AF4"/>
    <w:rsid w:val="001B1574"/>
    <w:rsid w:val="001B506E"/>
    <w:rsid w:val="001B56AC"/>
    <w:rsid w:val="001C0538"/>
    <w:rsid w:val="001C0FED"/>
    <w:rsid w:val="001C55F6"/>
    <w:rsid w:val="001D15EC"/>
    <w:rsid w:val="001D5569"/>
    <w:rsid w:val="001E2646"/>
    <w:rsid w:val="001F440A"/>
    <w:rsid w:val="00204CD8"/>
    <w:rsid w:val="00210642"/>
    <w:rsid w:val="00212ECE"/>
    <w:rsid w:val="00215E17"/>
    <w:rsid w:val="00215FFB"/>
    <w:rsid w:val="002163D3"/>
    <w:rsid w:val="002249A4"/>
    <w:rsid w:val="002266B1"/>
    <w:rsid w:val="00230AB8"/>
    <w:rsid w:val="00230ECA"/>
    <w:rsid w:val="0023283F"/>
    <w:rsid w:val="00233DFA"/>
    <w:rsid w:val="002360CA"/>
    <w:rsid w:val="002450D3"/>
    <w:rsid w:val="00261A0E"/>
    <w:rsid w:val="0027162F"/>
    <w:rsid w:val="00276A02"/>
    <w:rsid w:val="002810BC"/>
    <w:rsid w:val="002870F0"/>
    <w:rsid w:val="00292C25"/>
    <w:rsid w:val="00293A3A"/>
    <w:rsid w:val="0029574F"/>
    <w:rsid w:val="002A0962"/>
    <w:rsid w:val="002A1E66"/>
    <w:rsid w:val="002B45B5"/>
    <w:rsid w:val="002B4BC4"/>
    <w:rsid w:val="002D07C4"/>
    <w:rsid w:val="002D1FE4"/>
    <w:rsid w:val="002D7710"/>
    <w:rsid w:val="002E2041"/>
    <w:rsid w:val="002E5F90"/>
    <w:rsid w:val="002F3530"/>
    <w:rsid w:val="002F789E"/>
    <w:rsid w:val="0030027C"/>
    <w:rsid w:val="00306AB3"/>
    <w:rsid w:val="00306F3B"/>
    <w:rsid w:val="003225D7"/>
    <w:rsid w:val="0032328F"/>
    <w:rsid w:val="00327E76"/>
    <w:rsid w:val="00330E03"/>
    <w:rsid w:val="00334107"/>
    <w:rsid w:val="00353971"/>
    <w:rsid w:val="0036586E"/>
    <w:rsid w:val="00365D85"/>
    <w:rsid w:val="00366678"/>
    <w:rsid w:val="00371009"/>
    <w:rsid w:val="00375370"/>
    <w:rsid w:val="00393526"/>
    <w:rsid w:val="00394ADA"/>
    <w:rsid w:val="00395B38"/>
    <w:rsid w:val="00396672"/>
    <w:rsid w:val="003A6D7F"/>
    <w:rsid w:val="003B0361"/>
    <w:rsid w:val="003B121A"/>
    <w:rsid w:val="003B44BF"/>
    <w:rsid w:val="003C2BA8"/>
    <w:rsid w:val="003C327D"/>
    <w:rsid w:val="003C4FCE"/>
    <w:rsid w:val="003C54E4"/>
    <w:rsid w:val="003C75D5"/>
    <w:rsid w:val="003D3781"/>
    <w:rsid w:val="003D3B1C"/>
    <w:rsid w:val="003D3C1D"/>
    <w:rsid w:val="003E1429"/>
    <w:rsid w:val="003F6189"/>
    <w:rsid w:val="00402866"/>
    <w:rsid w:val="004035AF"/>
    <w:rsid w:val="0040717C"/>
    <w:rsid w:val="00420FA4"/>
    <w:rsid w:val="004269C8"/>
    <w:rsid w:val="00432747"/>
    <w:rsid w:val="00436C08"/>
    <w:rsid w:val="00446969"/>
    <w:rsid w:val="00453E48"/>
    <w:rsid w:val="00456A6F"/>
    <w:rsid w:val="00462A54"/>
    <w:rsid w:val="00463BD3"/>
    <w:rsid w:val="00466329"/>
    <w:rsid w:val="00471C28"/>
    <w:rsid w:val="00475D41"/>
    <w:rsid w:val="00477E1D"/>
    <w:rsid w:val="00481894"/>
    <w:rsid w:val="004853F5"/>
    <w:rsid w:val="00492B20"/>
    <w:rsid w:val="00495839"/>
    <w:rsid w:val="00496B34"/>
    <w:rsid w:val="004A3E7A"/>
    <w:rsid w:val="004A5AB6"/>
    <w:rsid w:val="004B5F62"/>
    <w:rsid w:val="004C0F35"/>
    <w:rsid w:val="004C14EC"/>
    <w:rsid w:val="004C2C56"/>
    <w:rsid w:val="004D0CC9"/>
    <w:rsid w:val="004D3739"/>
    <w:rsid w:val="004D6BE4"/>
    <w:rsid w:val="004E242E"/>
    <w:rsid w:val="004E4444"/>
    <w:rsid w:val="004E4AC5"/>
    <w:rsid w:val="004E4C42"/>
    <w:rsid w:val="004E53DE"/>
    <w:rsid w:val="004F246D"/>
    <w:rsid w:val="00507F9E"/>
    <w:rsid w:val="00524049"/>
    <w:rsid w:val="005262A0"/>
    <w:rsid w:val="005304A7"/>
    <w:rsid w:val="0053405D"/>
    <w:rsid w:val="00535915"/>
    <w:rsid w:val="0053742A"/>
    <w:rsid w:val="00546D84"/>
    <w:rsid w:val="005475A9"/>
    <w:rsid w:val="00550CA5"/>
    <w:rsid w:val="00552DF2"/>
    <w:rsid w:val="00554DC8"/>
    <w:rsid w:val="00555B59"/>
    <w:rsid w:val="00561478"/>
    <w:rsid w:val="00562514"/>
    <w:rsid w:val="00564136"/>
    <w:rsid w:val="00573585"/>
    <w:rsid w:val="00573F74"/>
    <w:rsid w:val="005742C1"/>
    <w:rsid w:val="0057545B"/>
    <w:rsid w:val="00592635"/>
    <w:rsid w:val="005932D1"/>
    <w:rsid w:val="00595A45"/>
    <w:rsid w:val="005A1432"/>
    <w:rsid w:val="005B284B"/>
    <w:rsid w:val="005C1319"/>
    <w:rsid w:val="005C3506"/>
    <w:rsid w:val="005C3F7C"/>
    <w:rsid w:val="005D440E"/>
    <w:rsid w:val="005E016B"/>
    <w:rsid w:val="005E1492"/>
    <w:rsid w:val="005F6E0C"/>
    <w:rsid w:val="005F7247"/>
    <w:rsid w:val="006008D1"/>
    <w:rsid w:val="00602BE3"/>
    <w:rsid w:val="006063D4"/>
    <w:rsid w:val="0061292D"/>
    <w:rsid w:val="00616758"/>
    <w:rsid w:val="00620E1B"/>
    <w:rsid w:val="006222AA"/>
    <w:rsid w:val="00631FEA"/>
    <w:rsid w:val="0063618F"/>
    <w:rsid w:val="00636B9A"/>
    <w:rsid w:val="0063700E"/>
    <w:rsid w:val="00644761"/>
    <w:rsid w:val="00645EC2"/>
    <w:rsid w:val="0064692D"/>
    <w:rsid w:val="00654732"/>
    <w:rsid w:val="006553A4"/>
    <w:rsid w:val="00660E37"/>
    <w:rsid w:val="00663956"/>
    <w:rsid w:val="00667685"/>
    <w:rsid w:val="006707B7"/>
    <w:rsid w:val="006750D5"/>
    <w:rsid w:val="00677DBD"/>
    <w:rsid w:val="0068539D"/>
    <w:rsid w:val="006860DB"/>
    <w:rsid w:val="00691FA6"/>
    <w:rsid w:val="006A6CD7"/>
    <w:rsid w:val="006A7FCB"/>
    <w:rsid w:val="006C014F"/>
    <w:rsid w:val="006C216E"/>
    <w:rsid w:val="006C650B"/>
    <w:rsid w:val="006C7805"/>
    <w:rsid w:val="006E14B2"/>
    <w:rsid w:val="006E16EB"/>
    <w:rsid w:val="006E42DC"/>
    <w:rsid w:val="006F3692"/>
    <w:rsid w:val="00706503"/>
    <w:rsid w:val="00715569"/>
    <w:rsid w:val="007156EB"/>
    <w:rsid w:val="00717B88"/>
    <w:rsid w:val="00723BF0"/>
    <w:rsid w:val="00751A82"/>
    <w:rsid w:val="00755868"/>
    <w:rsid w:val="00757139"/>
    <w:rsid w:val="0076060C"/>
    <w:rsid w:val="007620D4"/>
    <w:rsid w:val="00763BD6"/>
    <w:rsid w:val="00771B5D"/>
    <w:rsid w:val="00773896"/>
    <w:rsid w:val="007746DA"/>
    <w:rsid w:val="00775039"/>
    <w:rsid w:val="007812C2"/>
    <w:rsid w:val="0078519C"/>
    <w:rsid w:val="0079082A"/>
    <w:rsid w:val="00791CED"/>
    <w:rsid w:val="007928CE"/>
    <w:rsid w:val="00797597"/>
    <w:rsid w:val="007A1560"/>
    <w:rsid w:val="007A364A"/>
    <w:rsid w:val="007A51DD"/>
    <w:rsid w:val="007B2056"/>
    <w:rsid w:val="007B6EAB"/>
    <w:rsid w:val="007C0E27"/>
    <w:rsid w:val="007C4F6D"/>
    <w:rsid w:val="007D3BAB"/>
    <w:rsid w:val="007E22AA"/>
    <w:rsid w:val="007E4CD9"/>
    <w:rsid w:val="007E6EA5"/>
    <w:rsid w:val="007F1D56"/>
    <w:rsid w:val="00807C13"/>
    <w:rsid w:val="008141BC"/>
    <w:rsid w:val="00816173"/>
    <w:rsid w:val="008220EF"/>
    <w:rsid w:val="008250A2"/>
    <w:rsid w:val="008274EC"/>
    <w:rsid w:val="00830488"/>
    <w:rsid w:val="008309E4"/>
    <w:rsid w:val="008419D8"/>
    <w:rsid w:val="008446A7"/>
    <w:rsid w:val="00851B6F"/>
    <w:rsid w:val="008549D5"/>
    <w:rsid w:val="00863865"/>
    <w:rsid w:val="008647AB"/>
    <w:rsid w:val="00864CBD"/>
    <w:rsid w:val="00872BE0"/>
    <w:rsid w:val="00881FE9"/>
    <w:rsid w:val="00891C5C"/>
    <w:rsid w:val="00892C7A"/>
    <w:rsid w:val="00896DC8"/>
    <w:rsid w:val="008A12C9"/>
    <w:rsid w:val="008A18B1"/>
    <w:rsid w:val="008A46AD"/>
    <w:rsid w:val="008A5E07"/>
    <w:rsid w:val="008A6FB0"/>
    <w:rsid w:val="008B153B"/>
    <w:rsid w:val="008C5B31"/>
    <w:rsid w:val="008E13D7"/>
    <w:rsid w:val="0090072E"/>
    <w:rsid w:val="00900919"/>
    <w:rsid w:val="00902C53"/>
    <w:rsid w:val="00916AA8"/>
    <w:rsid w:val="00924584"/>
    <w:rsid w:val="00931153"/>
    <w:rsid w:val="00933ACC"/>
    <w:rsid w:val="00944C8A"/>
    <w:rsid w:val="00953197"/>
    <w:rsid w:val="00961143"/>
    <w:rsid w:val="00966397"/>
    <w:rsid w:val="009674A4"/>
    <w:rsid w:val="00972D22"/>
    <w:rsid w:val="00973B01"/>
    <w:rsid w:val="00974201"/>
    <w:rsid w:val="00984DA1"/>
    <w:rsid w:val="009912D9"/>
    <w:rsid w:val="00991757"/>
    <w:rsid w:val="00992EB9"/>
    <w:rsid w:val="00996039"/>
    <w:rsid w:val="009A6D02"/>
    <w:rsid w:val="009D7DF5"/>
    <w:rsid w:val="009E30EF"/>
    <w:rsid w:val="009E45DF"/>
    <w:rsid w:val="009F036D"/>
    <w:rsid w:val="009F127F"/>
    <w:rsid w:val="009F321C"/>
    <w:rsid w:val="009F350D"/>
    <w:rsid w:val="00A0325C"/>
    <w:rsid w:val="00A157E5"/>
    <w:rsid w:val="00A234B0"/>
    <w:rsid w:val="00A24E1D"/>
    <w:rsid w:val="00A2592A"/>
    <w:rsid w:val="00A26936"/>
    <w:rsid w:val="00A343BA"/>
    <w:rsid w:val="00A35208"/>
    <w:rsid w:val="00A359C7"/>
    <w:rsid w:val="00A40D0D"/>
    <w:rsid w:val="00A43AAC"/>
    <w:rsid w:val="00A46E48"/>
    <w:rsid w:val="00A637FA"/>
    <w:rsid w:val="00A64A78"/>
    <w:rsid w:val="00A75A36"/>
    <w:rsid w:val="00A8510E"/>
    <w:rsid w:val="00AA3A3B"/>
    <w:rsid w:val="00AA6995"/>
    <w:rsid w:val="00AA72DF"/>
    <w:rsid w:val="00AB388A"/>
    <w:rsid w:val="00AC1C76"/>
    <w:rsid w:val="00AC1F80"/>
    <w:rsid w:val="00AC2323"/>
    <w:rsid w:val="00AC73D2"/>
    <w:rsid w:val="00AD1853"/>
    <w:rsid w:val="00AD3D57"/>
    <w:rsid w:val="00AD5837"/>
    <w:rsid w:val="00AD5AA5"/>
    <w:rsid w:val="00AD67D5"/>
    <w:rsid w:val="00AD6D26"/>
    <w:rsid w:val="00AE370C"/>
    <w:rsid w:val="00AF40C5"/>
    <w:rsid w:val="00AF5801"/>
    <w:rsid w:val="00B03FDD"/>
    <w:rsid w:val="00B13DE6"/>
    <w:rsid w:val="00B16586"/>
    <w:rsid w:val="00B22D29"/>
    <w:rsid w:val="00B24F87"/>
    <w:rsid w:val="00B27292"/>
    <w:rsid w:val="00B278F7"/>
    <w:rsid w:val="00B34F20"/>
    <w:rsid w:val="00B52A57"/>
    <w:rsid w:val="00B5624D"/>
    <w:rsid w:val="00B57244"/>
    <w:rsid w:val="00B638F1"/>
    <w:rsid w:val="00B659AF"/>
    <w:rsid w:val="00B65E33"/>
    <w:rsid w:val="00B763CF"/>
    <w:rsid w:val="00B7686D"/>
    <w:rsid w:val="00B830CF"/>
    <w:rsid w:val="00B87108"/>
    <w:rsid w:val="00B875EC"/>
    <w:rsid w:val="00B9656D"/>
    <w:rsid w:val="00B97B50"/>
    <w:rsid w:val="00BA08F3"/>
    <w:rsid w:val="00BA7763"/>
    <w:rsid w:val="00BC7AE6"/>
    <w:rsid w:val="00BD42C0"/>
    <w:rsid w:val="00BD671D"/>
    <w:rsid w:val="00BD718B"/>
    <w:rsid w:val="00BE2C68"/>
    <w:rsid w:val="00BE5012"/>
    <w:rsid w:val="00BE6F7E"/>
    <w:rsid w:val="00BF2BF3"/>
    <w:rsid w:val="00BF3E06"/>
    <w:rsid w:val="00BF44AC"/>
    <w:rsid w:val="00BF70B5"/>
    <w:rsid w:val="00C01175"/>
    <w:rsid w:val="00C04442"/>
    <w:rsid w:val="00C0712C"/>
    <w:rsid w:val="00C13E94"/>
    <w:rsid w:val="00C30BDF"/>
    <w:rsid w:val="00C34D85"/>
    <w:rsid w:val="00C450EC"/>
    <w:rsid w:val="00C4775D"/>
    <w:rsid w:val="00C57B31"/>
    <w:rsid w:val="00C6488E"/>
    <w:rsid w:val="00C65A61"/>
    <w:rsid w:val="00C75E50"/>
    <w:rsid w:val="00C85148"/>
    <w:rsid w:val="00C85774"/>
    <w:rsid w:val="00C85ABB"/>
    <w:rsid w:val="00C87F88"/>
    <w:rsid w:val="00CA29A7"/>
    <w:rsid w:val="00CB209B"/>
    <w:rsid w:val="00CB2FB2"/>
    <w:rsid w:val="00CC08F6"/>
    <w:rsid w:val="00CC6076"/>
    <w:rsid w:val="00CD1BB3"/>
    <w:rsid w:val="00CD3205"/>
    <w:rsid w:val="00CD6E7A"/>
    <w:rsid w:val="00CD786B"/>
    <w:rsid w:val="00CE0398"/>
    <w:rsid w:val="00CE40AE"/>
    <w:rsid w:val="00CE56BF"/>
    <w:rsid w:val="00D1619E"/>
    <w:rsid w:val="00D17D42"/>
    <w:rsid w:val="00D3590A"/>
    <w:rsid w:val="00D36C02"/>
    <w:rsid w:val="00D4629F"/>
    <w:rsid w:val="00D61C0F"/>
    <w:rsid w:val="00D64F4B"/>
    <w:rsid w:val="00D67BDE"/>
    <w:rsid w:val="00D9364C"/>
    <w:rsid w:val="00D93B1C"/>
    <w:rsid w:val="00D9774E"/>
    <w:rsid w:val="00DA6520"/>
    <w:rsid w:val="00DA7766"/>
    <w:rsid w:val="00DB0B1D"/>
    <w:rsid w:val="00DB202C"/>
    <w:rsid w:val="00DB4A4B"/>
    <w:rsid w:val="00DB4D1E"/>
    <w:rsid w:val="00DC05E6"/>
    <w:rsid w:val="00DC46C2"/>
    <w:rsid w:val="00DD6E7E"/>
    <w:rsid w:val="00DF7045"/>
    <w:rsid w:val="00E000CE"/>
    <w:rsid w:val="00E057CA"/>
    <w:rsid w:val="00E15520"/>
    <w:rsid w:val="00E1578D"/>
    <w:rsid w:val="00E17764"/>
    <w:rsid w:val="00E21C89"/>
    <w:rsid w:val="00E23A6B"/>
    <w:rsid w:val="00E270C0"/>
    <w:rsid w:val="00E27125"/>
    <w:rsid w:val="00E279F0"/>
    <w:rsid w:val="00E362AE"/>
    <w:rsid w:val="00E46554"/>
    <w:rsid w:val="00E46F70"/>
    <w:rsid w:val="00E503D0"/>
    <w:rsid w:val="00E51C46"/>
    <w:rsid w:val="00E53C54"/>
    <w:rsid w:val="00E569EE"/>
    <w:rsid w:val="00E6037C"/>
    <w:rsid w:val="00E603A7"/>
    <w:rsid w:val="00E64F8E"/>
    <w:rsid w:val="00E86C09"/>
    <w:rsid w:val="00E87FB8"/>
    <w:rsid w:val="00E90465"/>
    <w:rsid w:val="00EA5DF9"/>
    <w:rsid w:val="00EB038D"/>
    <w:rsid w:val="00EB0F2E"/>
    <w:rsid w:val="00EB62B0"/>
    <w:rsid w:val="00EB6A77"/>
    <w:rsid w:val="00EB6F0E"/>
    <w:rsid w:val="00ED213C"/>
    <w:rsid w:val="00ED25B1"/>
    <w:rsid w:val="00ED336C"/>
    <w:rsid w:val="00ED3DA2"/>
    <w:rsid w:val="00EE13D1"/>
    <w:rsid w:val="00EE59EA"/>
    <w:rsid w:val="00EE7DE4"/>
    <w:rsid w:val="00EF1829"/>
    <w:rsid w:val="00F133B0"/>
    <w:rsid w:val="00F1383B"/>
    <w:rsid w:val="00F17D3E"/>
    <w:rsid w:val="00F32085"/>
    <w:rsid w:val="00F325A3"/>
    <w:rsid w:val="00F35E3E"/>
    <w:rsid w:val="00F45B4E"/>
    <w:rsid w:val="00F51E32"/>
    <w:rsid w:val="00F54082"/>
    <w:rsid w:val="00F55BC4"/>
    <w:rsid w:val="00F56C1A"/>
    <w:rsid w:val="00F60F01"/>
    <w:rsid w:val="00F626A6"/>
    <w:rsid w:val="00F71CC0"/>
    <w:rsid w:val="00F7677C"/>
    <w:rsid w:val="00F77007"/>
    <w:rsid w:val="00F77031"/>
    <w:rsid w:val="00F83DC6"/>
    <w:rsid w:val="00F85892"/>
    <w:rsid w:val="00F91932"/>
    <w:rsid w:val="00F93426"/>
    <w:rsid w:val="00FA3825"/>
    <w:rsid w:val="00FA6485"/>
    <w:rsid w:val="00FB1B50"/>
    <w:rsid w:val="00FB4157"/>
    <w:rsid w:val="00FC012A"/>
    <w:rsid w:val="00FC2E3E"/>
    <w:rsid w:val="00FC624A"/>
    <w:rsid w:val="00FD1A24"/>
    <w:rsid w:val="00FD6CF9"/>
    <w:rsid w:val="00FE4315"/>
    <w:rsid w:val="00FE7394"/>
    <w:rsid w:val="00FF1F72"/>
    <w:rsid w:val="00FF1FC5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2EE6A"/>
  <w15:docId w15:val="{A91FBAB1-EBC7-44C0-AEEB-3EA439779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subp-group">
    <w:name w:val="subp-group"/>
    <w:basedOn w:val="a0"/>
    <w:rsid w:val="00DA77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3EA8AD807C0DE86B979C343336347614B0FB3B4497C2040C445879264429FDFA4ED61228164D6Cv312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1B891-2B10-4723-8E63-7A7BC5265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6</Pages>
  <Words>1818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113</cp:revision>
  <cp:lastPrinted>2019-11-19T06:28:00Z</cp:lastPrinted>
  <dcterms:created xsi:type="dcterms:W3CDTF">2016-12-28T09:41:00Z</dcterms:created>
  <dcterms:modified xsi:type="dcterms:W3CDTF">2019-11-26T12:21:00Z</dcterms:modified>
</cp:coreProperties>
</file>